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56C0" w14:textId="7952B0E3" w:rsidR="000268B0" w:rsidRDefault="000268B0" w:rsidP="00483580">
      <w:pPr>
        <w:spacing w:after="0" w:line="240" w:lineRule="auto"/>
        <w:jc w:val="center"/>
        <w:rPr>
          <w:rFonts w:ascii="Arial" w:hAnsi="Arial" w:cs="Arial"/>
          <w:b/>
          <w:sz w:val="36"/>
          <w:szCs w:val="36"/>
        </w:rPr>
      </w:pPr>
    </w:p>
    <w:p w14:paraId="338D5E3F" w14:textId="7458F8B6" w:rsidR="000268B0" w:rsidRDefault="000268B0">
      <w:pPr>
        <w:spacing w:after="0" w:line="240" w:lineRule="auto"/>
        <w:rPr>
          <w:rFonts w:ascii="Arial" w:hAnsi="Arial" w:cs="Arial"/>
          <w:b/>
          <w:sz w:val="36"/>
          <w:szCs w:val="36"/>
        </w:rPr>
      </w:pPr>
      <w:r>
        <w:rPr>
          <w:rFonts w:ascii="Arial" w:hAnsi="Arial" w:cs="Arial"/>
          <w:b/>
          <w:noProof/>
          <w:sz w:val="36"/>
          <w:szCs w:val="36"/>
        </w:rPr>
        <w:drawing>
          <wp:anchor distT="0" distB="0" distL="114300" distR="114300" simplePos="0" relativeHeight="251658752" behindDoc="0" locked="0" layoutInCell="1" allowOverlap="1" wp14:anchorId="67378EE1" wp14:editId="293852CF">
            <wp:simplePos x="0" y="0"/>
            <wp:positionH relativeFrom="column">
              <wp:posOffset>0</wp:posOffset>
            </wp:positionH>
            <wp:positionV relativeFrom="paragraph">
              <wp:posOffset>1318387</wp:posOffset>
            </wp:positionV>
            <wp:extent cx="5939790" cy="4747260"/>
            <wp:effectExtent l="0" t="0" r="3810" b="0"/>
            <wp:wrapNone/>
            <wp:docPr id="265776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747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br w:type="page"/>
      </w:r>
    </w:p>
    <w:p w14:paraId="21E23B07" w14:textId="4D28DC04" w:rsidR="00F0694D" w:rsidRPr="000963DE" w:rsidRDefault="00F0694D" w:rsidP="00483580">
      <w:pPr>
        <w:spacing w:after="0" w:line="240" w:lineRule="auto"/>
        <w:jc w:val="center"/>
        <w:rPr>
          <w:rFonts w:ascii="Arial" w:hAnsi="Arial" w:cs="Arial"/>
          <w:b/>
          <w:sz w:val="36"/>
          <w:szCs w:val="36"/>
        </w:rPr>
      </w:pPr>
      <w:r w:rsidRPr="000963DE">
        <w:rPr>
          <w:rFonts w:ascii="Arial" w:hAnsi="Arial" w:cs="Arial"/>
          <w:b/>
          <w:sz w:val="36"/>
          <w:szCs w:val="36"/>
        </w:rPr>
        <w:lastRenderedPageBreak/>
        <w:t xml:space="preserve">NOTICE OF </w:t>
      </w:r>
      <w:r w:rsidR="00C828DE" w:rsidRPr="000963DE">
        <w:rPr>
          <w:rFonts w:ascii="Arial" w:hAnsi="Arial" w:cs="Arial"/>
          <w:b/>
          <w:sz w:val="36"/>
          <w:szCs w:val="36"/>
        </w:rPr>
        <w:t xml:space="preserve">PUBLIC </w:t>
      </w:r>
      <w:r w:rsidRPr="000963DE">
        <w:rPr>
          <w:rFonts w:ascii="Arial" w:hAnsi="Arial" w:cs="Arial"/>
          <w:b/>
          <w:sz w:val="36"/>
          <w:szCs w:val="36"/>
        </w:rPr>
        <w:t>SALE</w:t>
      </w:r>
    </w:p>
    <w:p w14:paraId="7EFF4A37" w14:textId="77777777" w:rsidR="00984D50" w:rsidRPr="00984D50" w:rsidRDefault="00984D50" w:rsidP="00483580">
      <w:pPr>
        <w:spacing w:after="0" w:line="240" w:lineRule="auto"/>
        <w:jc w:val="center"/>
        <w:rPr>
          <w:rFonts w:ascii="Arial" w:hAnsi="Arial" w:cs="Arial"/>
          <w:b/>
          <w:sz w:val="24"/>
          <w:szCs w:val="24"/>
        </w:rPr>
      </w:pPr>
    </w:p>
    <w:p w14:paraId="22CF158C" w14:textId="603EE976" w:rsidR="00984D50" w:rsidRDefault="00E16364" w:rsidP="00483580">
      <w:pPr>
        <w:spacing w:after="0" w:line="240" w:lineRule="auto"/>
        <w:jc w:val="both"/>
        <w:rPr>
          <w:rFonts w:ascii="Arial" w:hAnsi="Arial" w:cs="Arial"/>
          <w:sz w:val="24"/>
          <w:szCs w:val="24"/>
        </w:rPr>
      </w:pPr>
      <w:r w:rsidRPr="00984D50">
        <w:rPr>
          <w:rFonts w:ascii="Arial" w:hAnsi="Arial" w:cs="Arial"/>
          <w:sz w:val="24"/>
          <w:szCs w:val="24"/>
        </w:rPr>
        <w:t>T</w:t>
      </w:r>
      <w:r w:rsidR="0054291F" w:rsidRPr="00984D50">
        <w:rPr>
          <w:rFonts w:ascii="Arial" w:hAnsi="Arial" w:cs="Arial"/>
          <w:sz w:val="24"/>
          <w:szCs w:val="24"/>
        </w:rPr>
        <w:t xml:space="preserve">he </w:t>
      </w:r>
      <w:r w:rsidR="00984D50">
        <w:rPr>
          <w:rFonts w:ascii="Arial" w:hAnsi="Arial" w:cs="Arial"/>
          <w:sz w:val="24"/>
          <w:szCs w:val="24"/>
        </w:rPr>
        <w:t>Housing Authority</w:t>
      </w:r>
      <w:r w:rsidR="00DB31AF">
        <w:rPr>
          <w:rFonts w:ascii="Arial" w:hAnsi="Arial" w:cs="Arial"/>
          <w:sz w:val="24"/>
          <w:szCs w:val="24"/>
        </w:rPr>
        <w:t xml:space="preserve"> for</w:t>
      </w:r>
      <w:r w:rsidR="00984D50">
        <w:rPr>
          <w:rFonts w:ascii="Arial" w:hAnsi="Arial" w:cs="Arial"/>
          <w:sz w:val="24"/>
          <w:szCs w:val="24"/>
        </w:rPr>
        <w:t xml:space="preserve"> LaSalle County </w:t>
      </w:r>
      <w:r w:rsidR="000D470F" w:rsidRPr="00984D50">
        <w:rPr>
          <w:rFonts w:ascii="Arial" w:hAnsi="Arial" w:cs="Arial"/>
          <w:sz w:val="24"/>
          <w:szCs w:val="24"/>
        </w:rPr>
        <w:t>(</w:t>
      </w:r>
      <w:r w:rsidR="00984D50">
        <w:rPr>
          <w:rFonts w:ascii="Arial" w:hAnsi="Arial" w:cs="Arial"/>
          <w:sz w:val="24"/>
          <w:szCs w:val="24"/>
        </w:rPr>
        <w:t>HALC)</w:t>
      </w:r>
      <w:r w:rsidR="009B5D7F" w:rsidRPr="00984D50">
        <w:rPr>
          <w:rFonts w:ascii="Arial" w:hAnsi="Arial" w:cs="Arial"/>
          <w:sz w:val="24"/>
          <w:szCs w:val="24"/>
        </w:rPr>
        <w:t xml:space="preserve"> </w:t>
      </w:r>
      <w:r w:rsidR="00984D50">
        <w:rPr>
          <w:rFonts w:ascii="Arial" w:hAnsi="Arial" w:cs="Arial"/>
          <w:sz w:val="24"/>
          <w:szCs w:val="24"/>
        </w:rPr>
        <w:t xml:space="preserve">will offer for sale </w:t>
      </w:r>
      <w:r w:rsidR="00BE361B">
        <w:rPr>
          <w:rFonts w:ascii="Arial" w:hAnsi="Arial" w:cs="Arial"/>
          <w:sz w:val="24"/>
          <w:szCs w:val="24"/>
        </w:rPr>
        <w:t>to the highest bidd</w:t>
      </w:r>
      <w:r w:rsidR="00483580">
        <w:rPr>
          <w:rFonts w:ascii="Arial" w:hAnsi="Arial" w:cs="Arial"/>
          <w:sz w:val="24"/>
          <w:szCs w:val="24"/>
        </w:rPr>
        <w:t xml:space="preserve">er </w:t>
      </w:r>
      <w:r w:rsidR="003E25C8">
        <w:rPr>
          <w:rFonts w:ascii="Arial" w:hAnsi="Arial" w:cs="Arial"/>
          <w:sz w:val="24"/>
          <w:szCs w:val="24"/>
        </w:rPr>
        <w:t>one</w:t>
      </w:r>
      <w:r w:rsidR="00483580">
        <w:rPr>
          <w:rFonts w:ascii="Arial" w:hAnsi="Arial" w:cs="Arial"/>
          <w:sz w:val="24"/>
          <w:szCs w:val="24"/>
        </w:rPr>
        <w:t xml:space="preserve"> (</w:t>
      </w:r>
      <w:r w:rsidR="00225FF9">
        <w:rPr>
          <w:rFonts w:ascii="Arial" w:hAnsi="Arial" w:cs="Arial"/>
          <w:sz w:val="24"/>
          <w:szCs w:val="24"/>
        </w:rPr>
        <w:t>1</w:t>
      </w:r>
      <w:r w:rsidR="00483580">
        <w:rPr>
          <w:rFonts w:ascii="Arial" w:hAnsi="Arial" w:cs="Arial"/>
          <w:sz w:val="24"/>
          <w:szCs w:val="24"/>
        </w:rPr>
        <w:t>) single family home propert</w:t>
      </w:r>
      <w:r w:rsidR="003A640E">
        <w:rPr>
          <w:rFonts w:ascii="Arial" w:hAnsi="Arial" w:cs="Arial"/>
          <w:sz w:val="24"/>
          <w:szCs w:val="24"/>
        </w:rPr>
        <w:t>y</w:t>
      </w:r>
      <w:r w:rsidR="00483580">
        <w:rPr>
          <w:rFonts w:ascii="Arial" w:hAnsi="Arial" w:cs="Arial"/>
          <w:sz w:val="24"/>
          <w:szCs w:val="24"/>
        </w:rPr>
        <w:t xml:space="preserve"> listed on Exhibit A of this notice.</w:t>
      </w:r>
    </w:p>
    <w:p w14:paraId="7D7A4F2F" w14:textId="77777777" w:rsidR="00BE361B" w:rsidRDefault="00BE361B" w:rsidP="00483580">
      <w:pPr>
        <w:spacing w:after="0" w:line="240" w:lineRule="auto"/>
        <w:jc w:val="both"/>
        <w:rPr>
          <w:rFonts w:ascii="Arial" w:hAnsi="Arial" w:cs="Arial"/>
          <w:sz w:val="24"/>
          <w:szCs w:val="24"/>
        </w:rPr>
      </w:pPr>
    </w:p>
    <w:p w14:paraId="583CA82C" w14:textId="4E3A1D50" w:rsidR="00BE361B" w:rsidRPr="00984D50" w:rsidRDefault="00483580" w:rsidP="00483580">
      <w:pPr>
        <w:spacing w:after="0" w:line="240" w:lineRule="auto"/>
        <w:jc w:val="both"/>
        <w:rPr>
          <w:rFonts w:ascii="Arial" w:hAnsi="Arial" w:cs="Arial"/>
          <w:sz w:val="24"/>
          <w:szCs w:val="24"/>
        </w:rPr>
      </w:pPr>
      <w:r>
        <w:rPr>
          <w:rFonts w:ascii="Arial" w:hAnsi="Arial" w:cs="Arial"/>
          <w:sz w:val="24"/>
          <w:szCs w:val="24"/>
        </w:rPr>
        <w:t>Th</w:t>
      </w:r>
      <w:r w:rsidR="003A640E">
        <w:rPr>
          <w:rFonts w:ascii="Arial" w:hAnsi="Arial" w:cs="Arial"/>
          <w:sz w:val="24"/>
          <w:szCs w:val="24"/>
        </w:rPr>
        <w:t>i</w:t>
      </w:r>
      <w:r>
        <w:rPr>
          <w:rFonts w:ascii="Arial" w:hAnsi="Arial" w:cs="Arial"/>
          <w:sz w:val="24"/>
          <w:szCs w:val="24"/>
        </w:rPr>
        <w:t>s propert</w:t>
      </w:r>
      <w:r w:rsidR="003A640E">
        <w:rPr>
          <w:rFonts w:ascii="Arial" w:hAnsi="Arial" w:cs="Arial"/>
          <w:sz w:val="24"/>
          <w:szCs w:val="24"/>
        </w:rPr>
        <w:t>y</w:t>
      </w:r>
      <w:r>
        <w:rPr>
          <w:rFonts w:ascii="Arial" w:hAnsi="Arial" w:cs="Arial"/>
          <w:sz w:val="24"/>
          <w:szCs w:val="24"/>
        </w:rPr>
        <w:t xml:space="preserve"> </w:t>
      </w:r>
      <w:r w:rsidR="003A640E">
        <w:rPr>
          <w:rFonts w:ascii="Arial" w:hAnsi="Arial" w:cs="Arial"/>
          <w:sz w:val="24"/>
          <w:szCs w:val="24"/>
        </w:rPr>
        <w:t>is</w:t>
      </w:r>
      <w:r>
        <w:rPr>
          <w:rFonts w:ascii="Arial" w:hAnsi="Arial" w:cs="Arial"/>
          <w:sz w:val="24"/>
          <w:szCs w:val="24"/>
        </w:rPr>
        <w:t xml:space="preserve"> owned by the Housing Authority </w:t>
      </w:r>
      <w:r w:rsidR="00DB31AF">
        <w:rPr>
          <w:rFonts w:ascii="Arial" w:hAnsi="Arial" w:cs="Arial"/>
          <w:sz w:val="24"/>
          <w:szCs w:val="24"/>
        </w:rPr>
        <w:t>for</w:t>
      </w:r>
      <w:r>
        <w:rPr>
          <w:rFonts w:ascii="Arial" w:hAnsi="Arial" w:cs="Arial"/>
          <w:sz w:val="24"/>
          <w:szCs w:val="24"/>
        </w:rPr>
        <w:t xml:space="preserve"> La Salle County but encumbered through a Declaration of Trust (DOT) by the U.S. Department of Housing and Urban Development (HUD).  Pursuant to HUD regulations, HALC has established a minimum bid price for </w:t>
      </w:r>
      <w:r w:rsidR="003A640E">
        <w:rPr>
          <w:rFonts w:ascii="Arial" w:hAnsi="Arial" w:cs="Arial"/>
          <w:sz w:val="24"/>
          <w:szCs w:val="24"/>
        </w:rPr>
        <w:t>this</w:t>
      </w:r>
      <w:r>
        <w:rPr>
          <w:rFonts w:ascii="Arial" w:hAnsi="Arial" w:cs="Arial"/>
          <w:sz w:val="24"/>
          <w:szCs w:val="24"/>
        </w:rPr>
        <w:t xml:space="preserve"> property based on appraised value in current “as-is” condition.  Offers cannot be considered for any amount less than the established minimum bid amount listed on Exhibit A.</w:t>
      </w:r>
    </w:p>
    <w:p w14:paraId="2A0C819E" w14:textId="77777777" w:rsidR="00483580" w:rsidRDefault="00483580" w:rsidP="00483580">
      <w:pPr>
        <w:spacing w:after="0" w:line="240" w:lineRule="auto"/>
        <w:jc w:val="both"/>
        <w:rPr>
          <w:rFonts w:ascii="Arial" w:hAnsi="Arial" w:cs="Arial"/>
          <w:sz w:val="24"/>
          <w:szCs w:val="24"/>
        </w:rPr>
      </w:pPr>
    </w:p>
    <w:p w14:paraId="17A2EB02" w14:textId="101C61D5" w:rsidR="004E524C" w:rsidRDefault="00483580" w:rsidP="004E524C">
      <w:pPr>
        <w:spacing w:after="0" w:line="240" w:lineRule="auto"/>
        <w:jc w:val="center"/>
        <w:rPr>
          <w:rFonts w:ascii="Arial" w:hAnsi="Arial" w:cs="Arial"/>
          <w:sz w:val="24"/>
          <w:szCs w:val="24"/>
        </w:rPr>
      </w:pPr>
      <w:r w:rsidRPr="00483580">
        <w:rPr>
          <w:rFonts w:ascii="Arial" w:hAnsi="Arial" w:cs="Arial"/>
          <w:b/>
          <w:sz w:val="24"/>
          <w:szCs w:val="24"/>
        </w:rPr>
        <w:t>Instructions for Bidding</w:t>
      </w:r>
    </w:p>
    <w:p w14:paraId="0B8209D0" w14:textId="35BAC932" w:rsidR="00D052F2" w:rsidRDefault="00D052F2" w:rsidP="004E524C">
      <w:pPr>
        <w:spacing w:after="0" w:line="240" w:lineRule="auto"/>
        <w:jc w:val="center"/>
        <w:rPr>
          <w:rFonts w:ascii="Arial" w:hAnsi="Arial" w:cs="Arial"/>
          <w:b/>
          <w:sz w:val="24"/>
          <w:szCs w:val="24"/>
        </w:rPr>
      </w:pPr>
      <w:r>
        <w:rPr>
          <w:rFonts w:ascii="Arial" w:hAnsi="Arial" w:cs="Arial"/>
          <w:sz w:val="24"/>
          <w:szCs w:val="24"/>
        </w:rPr>
        <w:t>Bids must be submitted no later than:</w:t>
      </w:r>
      <w:r w:rsidR="004E524C">
        <w:rPr>
          <w:rFonts w:ascii="Arial" w:hAnsi="Arial" w:cs="Arial"/>
          <w:sz w:val="24"/>
          <w:szCs w:val="24"/>
        </w:rPr>
        <w:t xml:space="preserve"> </w:t>
      </w:r>
      <w:r w:rsidR="003E25C8">
        <w:rPr>
          <w:rFonts w:ascii="Arial" w:hAnsi="Arial" w:cs="Arial"/>
          <w:b/>
          <w:sz w:val="24"/>
          <w:szCs w:val="24"/>
        </w:rPr>
        <w:t>Friday</w:t>
      </w:r>
      <w:r w:rsidR="00DB31AF" w:rsidRPr="00114348">
        <w:rPr>
          <w:rFonts w:ascii="Arial" w:hAnsi="Arial" w:cs="Arial"/>
          <w:b/>
          <w:sz w:val="24"/>
          <w:szCs w:val="24"/>
        </w:rPr>
        <w:t xml:space="preserve">, </w:t>
      </w:r>
      <w:r w:rsidR="003E25C8">
        <w:rPr>
          <w:rFonts w:ascii="Arial" w:hAnsi="Arial" w:cs="Arial"/>
          <w:b/>
          <w:sz w:val="24"/>
          <w:szCs w:val="24"/>
        </w:rPr>
        <w:t>July 31</w:t>
      </w:r>
      <w:r w:rsidRPr="00114348">
        <w:rPr>
          <w:rFonts w:ascii="Arial" w:hAnsi="Arial" w:cs="Arial"/>
          <w:b/>
          <w:sz w:val="24"/>
          <w:szCs w:val="24"/>
        </w:rPr>
        <w:t xml:space="preserve">, </w:t>
      </w:r>
      <w:r w:rsidR="004E524C" w:rsidRPr="00114348">
        <w:rPr>
          <w:rFonts w:ascii="Arial" w:hAnsi="Arial" w:cs="Arial"/>
          <w:b/>
          <w:sz w:val="24"/>
          <w:szCs w:val="24"/>
        </w:rPr>
        <w:t>2026,</w:t>
      </w:r>
      <w:r w:rsidRPr="00114348">
        <w:rPr>
          <w:rFonts w:ascii="Arial" w:hAnsi="Arial" w:cs="Arial"/>
          <w:b/>
          <w:sz w:val="24"/>
          <w:szCs w:val="24"/>
        </w:rPr>
        <w:t xml:space="preserve"> at </w:t>
      </w:r>
      <w:r w:rsidR="00812AAF">
        <w:rPr>
          <w:rFonts w:ascii="Arial" w:hAnsi="Arial" w:cs="Arial"/>
          <w:b/>
          <w:sz w:val="24"/>
          <w:szCs w:val="24"/>
        </w:rPr>
        <w:t>9</w:t>
      </w:r>
      <w:r w:rsidRPr="00114348">
        <w:rPr>
          <w:rFonts w:ascii="Arial" w:hAnsi="Arial" w:cs="Arial"/>
          <w:b/>
          <w:sz w:val="24"/>
          <w:szCs w:val="24"/>
        </w:rPr>
        <w:t xml:space="preserve">:00 </w:t>
      </w:r>
      <w:r w:rsidR="00812AAF">
        <w:rPr>
          <w:rFonts w:ascii="Arial" w:hAnsi="Arial" w:cs="Arial"/>
          <w:b/>
          <w:sz w:val="24"/>
          <w:szCs w:val="24"/>
        </w:rPr>
        <w:t>A</w:t>
      </w:r>
      <w:r w:rsidRPr="00114348">
        <w:rPr>
          <w:rFonts w:ascii="Arial" w:hAnsi="Arial" w:cs="Arial"/>
          <w:b/>
          <w:sz w:val="24"/>
          <w:szCs w:val="24"/>
        </w:rPr>
        <w:t>M</w:t>
      </w:r>
      <w:r w:rsidR="00F51F16">
        <w:rPr>
          <w:rFonts w:ascii="Arial" w:hAnsi="Arial" w:cs="Arial"/>
          <w:b/>
          <w:sz w:val="24"/>
          <w:szCs w:val="24"/>
        </w:rPr>
        <w:t xml:space="preserve"> at</w:t>
      </w:r>
    </w:p>
    <w:p w14:paraId="04506E40" w14:textId="29DB894D" w:rsidR="00F51F16" w:rsidRPr="00114348" w:rsidRDefault="00F51F16" w:rsidP="004E524C">
      <w:pPr>
        <w:spacing w:after="0" w:line="240" w:lineRule="auto"/>
        <w:jc w:val="center"/>
        <w:rPr>
          <w:rFonts w:ascii="Arial" w:hAnsi="Arial" w:cs="Arial"/>
          <w:sz w:val="24"/>
          <w:szCs w:val="24"/>
        </w:rPr>
      </w:pPr>
      <w:r>
        <w:rPr>
          <w:rFonts w:ascii="Arial" w:hAnsi="Arial" w:cs="Arial"/>
          <w:b/>
          <w:sz w:val="24"/>
          <w:szCs w:val="24"/>
        </w:rPr>
        <w:t>526 E Norris Dr. Ottawa, IL 61350</w:t>
      </w:r>
    </w:p>
    <w:p w14:paraId="62991EE7" w14:textId="77777777" w:rsidR="00114348" w:rsidRDefault="00114348" w:rsidP="00483580">
      <w:pPr>
        <w:spacing w:after="0" w:line="240" w:lineRule="auto"/>
        <w:jc w:val="both"/>
        <w:rPr>
          <w:rFonts w:ascii="Arial" w:hAnsi="Arial" w:cs="Arial"/>
          <w:sz w:val="24"/>
          <w:szCs w:val="24"/>
        </w:rPr>
      </w:pPr>
    </w:p>
    <w:p w14:paraId="6F6B06EC" w14:textId="77777777" w:rsidR="00114348" w:rsidRPr="00114348" w:rsidRDefault="00114348" w:rsidP="00114348">
      <w:pPr>
        <w:spacing w:after="0" w:line="240" w:lineRule="auto"/>
        <w:jc w:val="center"/>
        <w:rPr>
          <w:rFonts w:ascii="Arial" w:hAnsi="Arial" w:cs="Arial"/>
          <w:b/>
          <w:bCs/>
          <w:sz w:val="36"/>
          <w:szCs w:val="36"/>
        </w:rPr>
      </w:pPr>
      <w:r w:rsidRPr="00114348">
        <w:rPr>
          <w:rFonts w:ascii="Arial" w:hAnsi="Arial" w:cs="Arial"/>
          <w:b/>
          <w:bCs/>
          <w:sz w:val="36"/>
          <w:szCs w:val="36"/>
        </w:rPr>
        <w:t>PUBLIC BID OPENING</w:t>
      </w:r>
    </w:p>
    <w:p w14:paraId="3E54DF9D" w14:textId="067C2CBD" w:rsidR="00D052F2" w:rsidRPr="00114348" w:rsidRDefault="0032746D" w:rsidP="00114348">
      <w:pPr>
        <w:spacing w:after="0" w:line="240" w:lineRule="auto"/>
        <w:jc w:val="both"/>
        <w:rPr>
          <w:rFonts w:ascii="Arial" w:hAnsi="Arial" w:cs="Arial"/>
          <w:b/>
          <w:bCs/>
          <w:sz w:val="28"/>
          <w:szCs w:val="28"/>
        </w:rPr>
      </w:pPr>
      <w:r w:rsidRPr="00114348">
        <w:rPr>
          <w:rFonts w:ascii="Arial" w:hAnsi="Arial" w:cs="Arial"/>
          <w:b/>
          <w:bCs/>
          <w:sz w:val="28"/>
          <w:szCs w:val="28"/>
        </w:rPr>
        <w:t>All bids received shall be publicly opened and recorded</w:t>
      </w:r>
      <w:r w:rsidR="00225FF9" w:rsidRPr="00114348">
        <w:rPr>
          <w:rFonts w:ascii="Arial" w:hAnsi="Arial" w:cs="Arial"/>
          <w:b/>
          <w:bCs/>
          <w:sz w:val="28"/>
          <w:szCs w:val="28"/>
        </w:rPr>
        <w:t xml:space="preserve"> </w:t>
      </w:r>
      <w:r w:rsidR="003E25C8">
        <w:rPr>
          <w:rFonts w:ascii="Arial" w:hAnsi="Arial" w:cs="Arial"/>
          <w:b/>
          <w:bCs/>
          <w:sz w:val="28"/>
          <w:szCs w:val="28"/>
        </w:rPr>
        <w:t>Friday</w:t>
      </w:r>
      <w:r w:rsidR="00225FF9" w:rsidRPr="00114348">
        <w:rPr>
          <w:rFonts w:ascii="Arial" w:hAnsi="Arial" w:cs="Arial"/>
          <w:b/>
          <w:bCs/>
          <w:sz w:val="28"/>
          <w:szCs w:val="28"/>
        </w:rPr>
        <w:t xml:space="preserve">, </w:t>
      </w:r>
      <w:r w:rsidR="00887324">
        <w:rPr>
          <w:rFonts w:ascii="Arial" w:hAnsi="Arial" w:cs="Arial"/>
          <w:b/>
          <w:bCs/>
          <w:sz w:val="28"/>
          <w:szCs w:val="28"/>
        </w:rPr>
        <w:t>Ju</w:t>
      </w:r>
      <w:r w:rsidR="003E25C8">
        <w:rPr>
          <w:rFonts w:ascii="Arial" w:hAnsi="Arial" w:cs="Arial"/>
          <w:b/>
          <w:bCs/>
          <w:sz w:val="28"/>
          <w:szCs w:val="28"/>
        </w:rPr>
        <w:t>ly</w:t>
      </w:r>
      <w:r w:rsidR="00887324">
        <w:rPr>
          <w:rFonts w:ascii="Arial" w:hAnsi="Arial" w:cs="Arial"/>
          <w:b/>
          <w:bCs/>
          <w:sz w:val="28"/>
          <w:szCs w:val="28"/>
        </w:rPr>
        <w:t xml:space="preserve"> </w:t>
      </w:r>
      <w:r w:rsidR="003E25C8">
        <w:rPr>
          <w:rFonts w:ascii="Arial" w:hAnsi="Arial" w:cs="Arial"/>
          <w:b/>
          <w:bCs/>
          <w:sz w:val="28"/>
          <w:szCs w:val="28"/>
        </w:rPr>
        <w:t>31</w:t>
      </w:r>
      <w:r w:rsidR="00225FF9" w:rsidRPr="00114348">
        <w:rPr>
          <w:rFonts w:ascii="Arial" w:hAnsi="Arial" w:cs="Arial"/>
          <w:b/>
          <w:bCs/>
          <w:sz w:val="28"/>
          <w:szCs w:val="28"/>
        </w:rPr>
        <w:t xml:space="preserve">, </w:t>
      </w:r>
      <w:r w:rsidR="004E524C" w:rsidRPr="00114348">
        <w:rPr>
          <w:rFonts w:ascii="Arial" w:hAnsi="Arial" w:cs="Arial"/>
          <w:b/>
          <w:bCs/>
          <w:sz w:val="28"/>
          <w:szCs w:val="28"/>
        </w:rPr>
        <w:t>2026,</w:t>
      </w:r>
      <w:r w:rsidR="00225FF9" w:rsidRPr="00114348">
        <w:rPr>
          <w:rFonts w:ascii="Arial" w:hAnsi="Arial" w:cs="Arial"/>
          <w:b/>
          <w:bCs/>
          <w:sz w:val="28"/>
          <w:szCs w:val="28"/>
        </w:rPr>
        <w:t xml:space="preserve"> </w:t>
      </w:r>
      <w:r w:rsidR="00114348" w:rsidRPr="00114348">
        <w:rPr>
          <w:rFonts w:ascii="Arial" w:hAnsi="Arial" w:cs="Arial"/>
          <w:b/>
          <w:bCs/>
          <w:sz w:val="28"/>
          <w:szCs w:val="28"/>
        </w:rPr>
        <w:t xml:space="preserve">at </w:t>
      </w:r>
      <w:r w:rsidR="00812AAF">
        <w:rPr>
          <w:rFonts w:ascii="Arial" w:hAnsi="Arial" w:cs="Arial"/>
          <w:b/>
          <w:bCs/>
          <w:sz w:val="28"/>
          <w:szCs w:val="28"/>
        </w:rPr>
        <w:t>10</w:t>
      </w:r>
      <w:r w:rsidR="00114348" w:rsidRPr="00114348">
        <w:rPr>
          <w:rFonts w:ascii="Arial" w:hAnsi="Arial" w:cs="Arial"/>
          <w:b/>
          <w:bCs/>
          <w:sz w:val="28"/>
          <w:szCs w:val="28"/>
        </w:rPr>
        <w:t xml:space="preserve">:00 </w:t>
      </w:r>
      <w:r w:rsidR="00812AAF">
        <w:rPr>
          <w:rFonts w:ascii="Arial" w:hAnsi="Arial" w:cs="Arial"/>
          <w:b/>
          <w:bCs/>
          <w:sz w:val="28"/>
          <w:szCs w:val="28"/>
        </w:rPr>
        <w:t>A</w:t>
      </w:r>
      <w:r w:rsidR="00114348" w:rsidRPr="00114348">
        <w:rPr>
          <w:rFonts w:ascii="Arial" w:hAnsi="Arial" w:cs="Arial"/>
          <w:b/>
          <w:bCs/>
          <w:sz w:val="28"/>
          <w:szCs w:val="28"/>
        </w:rPr>
        <w:t xml:space="preserve">M </w:t>
      </w:r>
      <w:r w:rsidR="00225FF9" w:rsidRPr="00114348">
        <w:rPr>
          <w:rFonts w:ascii="Arial" w:hAnsi="Arial" w:cs="Arial"/>
          <w:b/>
          <w:bCs/>
          <w:sz w:val="28"/>
          <w:szCs w:val="28"/>
        </w:rPr>
        <w:t>at the Parkview Homes Community Center located at 1810 Seneca Drive, Ottawa, Illinois.</w:t>
      </w:r>
    </w:p>
    <w:p w14:paraId="50DDF457" w14:textId="77777777" w:rsidR="00225FF9" w:rsidRDefault="00225FF9" w:rsidP="00483580">
      <w:pPr>
        <w:pBdr>
          <w:bottom w:val="single" w:sz="6" w:space="1" w:color="auto"/>
        </w:pBdr>
        <w:spacing w:after="0" w:line="240" w:lineRule="auto"/>
        <w:jc w:val="both"/>
        <w:rPr>
          <w:rFonts w:ascii="Arial" w:hAnsi="Arial" w:cs="Arial"/>
          <w:b/>
          <w:bCs/>
          <w:sz w:val="24"/>
          <w:szCs w:val="24"/>
        </w:rPr>
      </w:pPr>
    </w:p>
    <w:p w14:paraId="59136DEA" w14:textId="77777777" w:rsidR="00D052F2" w:rsidRDefault="00D052F2" w:rsidP="00483580">
      <w:pPr>
        <w:spacing w:after="0" w:line="240" w:lineRule="auto"/>
        <w:jc w:val="both"/>
        <w:rPr>
          <w:rFonts w:ascii="Arial" w:hAnsi="Arial" w:cs="Arial"/>
          <w:sz w:val="24"/>
          <w:szCs w:val="24"/>
        </w:rPr>
      </w:pPr>
    </w:p>
    <w:p w14:paraId="596C88B7" w14:textId="77777777" w:rsidR="00DD7B17" w:rsidRDefault="00483580" w:rsidP="00483580">
      <w:pPr>
        <w:spacing w:after="0" w:line="240" w:lineRule="auto"/>
        <w:jc w:val="both"/>
        <w:rPr>
          <w:rFonts w:ascii="Arial" w:hAnsi="Arial" w:cs="Arial"/>
          <w:sz w:val="24"/>
          <w:szCs w:val="24"/>
        </w:rPr>
      </w:pPr>
      <w:r>
        <w:rPr>
          <w:rFonts w:ascii="Arial" w:hAnsi="Arial" w:cs="Arial"/>
          <w:sz w:val="24"/>
          <w:szCs w:val="24"/>
        </w:rPr>
        <w:t xml:space="preserve">Interested bidders must complete the bid form in </w:t>
      </w:r>
      <w:r w:rsidRPr="00812AAF">
        <w:rPr>
          <w:rFonts w:ascii="Arial" w:hAnsi="Arial" w:cs="Arial"/>
          <w:b/>
          <w:bCs/>
          <w:sz w:val="24"/>
          <w:szCs w:val="24"/>
        </w:rPr>
        <w:t>Exhibit B</w:t>
      </w:r>
      <w:r>
        <w:rPr>
          <w:rFonts w:ascii="Arial" w:hAnsi="Arial" w:cs="Arial"/>
          <w:sz w:val="24"/>
          <w:szCs w:val="24"/>
        </w:rPr>
        <w:t xml:space="preserve"> attached to this notice.  The name of the bidder on </w:t>
      </w:r>
      <w:r w:rsidRPr="00812AAF">
        <w:rPr>
          <w:rFonts w:ascii="Arial" w:hAnsi="Arial" w:cs="Arial"/>
          <w:b/>
          <w:bCs/>
          <w:sz w:val="24"/>
          <w:szCs w:val="24"/>
        </w:rPr>
        <w:t>Exhibit B</w:t>
      </w:r>
      <w:r>
        <w:rPr>
          <w:rFonts w:ascii="Arial" w:hAnsi="Arial" w:cs="Arial"/>
          <w:sz w:val="24"/>
          <w:szCs w:val="24"/>
        </w:rPr>
        <w:t xml:space="preserve"> shall be </w:t>
      </w:r>
      <w:r w:rsidR="00DD7B17">
        <w:rPr>
          <w:rFonts w:ascii="Arial" w:hAnsi="Arial" w:cs="Arial"/>
          <w:sz w:val="24"/>
          <w:szCs w:val="24"/>
        </w:rPr>
        <w:t xml:space="preserve">stated in the legal format desired for title upon consummation of the sale.  The bid form shall be completed, signed and dated as indicated.  Please list the property address exactly as listed on </w:t>
      </w:r>
      <w:r w:rsidR="00DD7B17" w:rsidRPr="00812AAF">
        <w:rPr>
          <w:rFonts w:ascii="Arial" w:hAnsi="Arial" w:cs="Arial"/>
          <w:b/>
          <w:bCs/>
          <w:sz w:val="24"/>
          <w:szCs w:val="24"/>
        </w:rPr>
        <w:t>Exhibit A</w:t>
      </w:r>
      <w:r w:rsidR="00DD7B17">
        <w:rPr>
          <w:rFonts w:ascii="Arial" w:hAnsi="Arial" w:cs="Arial"/>
          <w:sz w:val="24"/>
          <w:szCs w:val="24"/>
        </w:rPr>
        <w:t>.</w:t>
      </w:r>
    </w:p>
    <w:p w14:paraId="33C5C519" w14:textId="77777777" w:rsidR="00DD7B17" w:rsidRDefault="00DD7B17" w:rsidP="00483580">
      <w:pPr>
        <w:spacing w:after="0" w:line="240" w:lineRule="auto"/>
        <w:jc w:val="both"/>
        <w:rPr>
          <w:rFonts w:ascii="Arial" w:hAnsi="Arial" w:cs="Arial"/>
          <w:sz w:val="24"/>
          <w:szCs w:val="24"/>
        </w:rPr>
      </w:pPr>
    </w:p>
    <w:p w14:paraId="45272A25" w14:textId="368106B5" w:rsidR="00DD7B17" w:rsidRDefault="00DD7B17" w:rsidP="00483580">
      <w:pPr>
        <w:spacing w:after="0" w:line="240" w:lineRule="auto"/>
        <w:jc w:val="both"/>
        <w:rPr>
          <w:rFonts w:ascii="Arial" w:hAnsi="Arial" w:cs="Arial"/>
          <w:sz w:val="24"/>
          <w:szCs w:val="24"/>
        </w:rPr>
      </w:pPr>
      <w:r>
        <w:rPr>
          <w:rFonts w:ascii="Arial" w:hAnsi="Arial" w:cs="Arial"/>
          <w:sz w:val="24"/>
          <w:szCs w:val="24"/>
        </w:rPr>
        <w:t xml:space="preserve">An earnest payment in the form of a cashier’s check, certified check or money order equal to 5% (five percent) of the total bid amount </w:t>
      </w:r>
      <w:r w:rsidR="00812AAF">
        <w:rPr>
          <w:rFonts w:ascii="Arial" w:hAnsi="Arial" w:cs="Arial"/>
          <w:b/>
          <w:bCs/>
          <w:sz w:val="24"/>
          <w:szCs w:val="24"/>
        </w:rPr>
        <w:t xml:space="preserve">for each individual property bid upon (no combining bid checks) </w:t>
      </w:r>
      <w:r>
        <w:rPr>
          <w:rFonts w:ascii="Arial" w:hAnsi="Arial" w:cs="Arial"/>
          <w:sz w:val="24"/>
          <w:szCs w:val="24"/>
        </w:rPr>
        <w:t xml:space="preserve">shall be addressed to: Housing Authority </w:t>
      </w:r>
      <w:r w:rsidR="00DB31AF">
        <w:rPr>
          <w:rFonts w:ascii="Arial" w:hAnsi="Arial" w:cs="Arial"/>
          <w:sz w:val="24"/>
          <w:szCs w:val="24"/>
        </w:rPr>
        <w:t>for</w:t>
      </w:r>
      <w:r w:rsidR="00F7352B">
        <w:rPr>
          <w:rFonts w:ascii="Arial" w:hAnsi="Arial" w:cs="Arial"/>
          <w:sz w:val="24"/>
          <w:szCs w:val="24"/>
        </w:rPr>
        <w:t xml:space="preserve"> </w:t>
      </w:r>
      <w:r>
        <w:rPr>
          <w:rFonts w:ascii="Arial" w:hAnsi="Arial" w:cs="Arial"/>
          <w:sz w:val="24"/>
          <w:szCs w:val="24"/>
        </w:rPr>
        <w:t xml:space="preserve">LaSalle County and attached to the completed bid form.  </w:t>
      </w:r>
    </w:p>
    <w:p w14:paraId="0A88B406" w14:textId="77777777" w:rsidR="00DD7B17" w:rsidRDefault="00DD7B17" w:rsidP="00483580">
      <w:pPr>
        <w:spacing w:after="0" w:line="240" w:lineRule="auto"/>
        <w:jc w:val="both"/>
        <w:rPr>
          <w:rFonts w:ascii="Arial" w:hAnsi="Arial" w:cs="Arial"/>
          <w:sz w:val="24"/>
          <w:szCs w:val="24"/>
        </w:rPr>
      </w:pPr>
    </w:p>
    <w:p w14:paraId="396EF0D8" w14:textId="77777777" w:rsidR="00DD7B17" w:rsidRDefault="00DD7B17" w:rsidP="00483580">
      <w:pPr>
        <w:spacing w:after="0" w:line="240" w:lineRule="auto"/>
        <w:jc w:val="both"/>
        <w:rPr>
          <w:rFonts w:ascii="Arial" w:hAnsi="Arial" w:cs="Arial"/>
          <w:sz w:val="24"/>
          <w:szCs w:val="24"/>
        </w:rPr>
      </w:pPr>
      <w:r>
        <w:rPr>
          <w:rFonts w:ascii="Arial" w:hAnsi="Arial" w:cs="Arial"/>
          <w:sz w:val="24"/>
          <w:szCs w:val="24"/>
        </w:rPr>
        <w:t>Bid forms with corresponding earnest payments shall be presented in a sealed envelope.  The envelope shall be clearly marked as follows:</w:t>
      </w:r>
    </w:p>
    <w:p w14:paraId="701A5DD1" w14:textId="77777777" w:rsidR="00DD7B17" w:rsidRDefault="00DD7B17" w:rsidP="00483580">
      <w:pPr>
        <w:spacing w:after="0" w:line="240" w:lineRule="auto"/>
        <w:jc w:val="both"/>
        <w:rPr>
          <w:rFonts w:ascii="Arial" w:hAnsi="Arial" w:cs="Arial"/>
          <w:sz w:val="24"/>
          <w:szCs w:val="24"/>
        </w:rPr>
      </w:pPr>
    </w:p>
    <w:p w14:paraId="3E8E027A" w14:textId="77777777" w:rsidR="00DD7B17" w:rsidRDefault="00DD7B17" w:rsidP="00DD7B17">
      <w:pPr>
        <w:spacing w:after="0" w:line="240" w:lineRule="auto"/>
        <w:jc w:val="center"/>
        <w:rPr>
          <w:rFonts w:ascii="Arial" w:hAnsi="Arial" w:cs="Arial"/>
          <w:b/>
          <w:sz w:val="24"/>
          <w:szCs w:val="24"/>
        </w:rPr>
      </w:pPr>
      <w:r w:rsidRPr="00DD7B17">
        <w:rPr>
          <w:rFonts w:ascii="Arial" w:hAnsi="Arial" w:cs="Arial"/>
          <w:b/>
          <w:sz w:val="24"/>
          <w:szCs w:val="24"/>
        </w:rPr>
        <w:t>Bid for Single Family Home</w:t>
      </w:r>
    </w:p>
    <w:p w14:paraId="6901DD5B" w14:textId="77777777" w:rsidR="00DD7B17" w:rsidRDefault="00DD7B17" w:rsidP="00DD7B17">
      <w:pPr>
        <w:spacing w:after="0" w:line="240" w:lineRule="auto"/>
        <w:jc w:val="center"/>
        <w:rPr>
          <w:rFonts w:ascii="Arial" w:hAnsi="Arial" w:cs="Arial"/>
          <w:b/>
          <w:sz w:val="24"/>
          <w:szCs w:val="24"/>
        </w:rPr>
      </w:pPr>
      <w:r>
        <w:rPr>
          <w:rFonts w:ascii="Arial" w:hAnsi="Arial" w:cs="Arial"/>
          <w:b/>
          <w:sz w:val="24"/>
          <w:szCs w:val="24"/>
        </w:rPr>
        <w:t xml:space="preserve">Housing Authority </w:t>
      </w:r>
      <w:r w:rsidR="00DB31AF">
        <w:rPr>
          <w:rFonts w:ascii="Arial" w:hAnsi="Arial" w:cs="Arial"/>
          <w:b/>
          <w:sz w:val="24"/>
          <w:szCs w:val="24"/>
        </w:rPr>
        <w:t>for</w:t>
      </w:r>
      <w:r>
        <w:rPr>
          <w:rFonts w:ascii="Arial" w:hAnsi="Arial" w:cs="Arial"/>
          <w:b/>
          <w:sz w:val="24"/>
          <w:szCs w:val="24"/>
        </w:rPr>
        <w:t xml:space="preserve"> LaSalle County</w:t>
      </w:r>
    </w:p>
    <w:p w14:paraId="36D96C4B" w14:textId="3F332929" w:rsidR="00F51F16" w:rsidRDefault="00F51F16" w:rsidP="00DD7B17">
      <w:pPr>
        <w:spacing w:after="0" w:line="240" w:lineRule="auto"/>
        <w:jc w:val="center"/>
        <w:rPr>
          <w:rFonts w:ascii="Arial" w:hAnsi="Arial" w:cs="Arial"/>
          <w:b/>
          <w:sz w:val="24"/>
          <w:szCs w:val="24"/>
        </w:rPr>
      </w:pPr>
      <w:r>
        <w:rPr>
          <w:rFonts w:ascii="Arial" w:hAnsi="Arial" w:cs="Arial"/>
          <w:b/>
          <w:sz w:val="24"/>
          <w:szCs w:val="24"/>
        </w:rPr>
        <w:t>Address as listed on Exhibit A</w:t>
      </w:r>
    </w:p>
    <w:p w14:paraId="0795E080" w14:textId="77777777" w:rsidR="00DD7B17" w:rsidRDefault="00DD7B17" w:rsidP="00DD7B17">
      <w:pPr>
        <w:spacing w:after="0" w:line="240" w:lineRule="auto"/>
        <w:jc w:val="center"/>
        <w:rPr>
          <w:rFonts w:ascii="Arial" w:hAnsi="Arial" w:cs="Arial"/>
          <w:b/>
          <w:sz w:val="24"/>
          <w:szCs w:val="24"/>
        </w:rPr>
      </w:pPr>
    </w:p>
    <w:p w14:paraId="1BD24C52" w14:textId="73EE96BF" w:rsidR="00D052F2" w:rsidRDefault="009B5D7F" w:rsidP="00483580">
      <w:pPr>
        <w:spacing w:after="0" w:line="240" w:lineRule="auto"/>
        <w:jc w:val="both"/>
        <w:rPr>
          <w:rFonts w:ascii="Arial" w:hAnsi="Arial" w:cs="Arial"/>
          <w:sz w:val="24"/>
          <w:szCs w:val="24"/>
        </w:rPr>
      </w:pPr>
      <w:r w:rsidRPr="00984D50">
        <w:rPr>
          <w:rFonts w:ascii="Arial" w:hAnsi="Arial" w:cs="Arial"/>
          <w:sz w:val="24"/>
          <w:szCs w:val="24"/>
        </w:rPr>
        <w:t>Bids m</w:t>
      </w:r>
      <w:r w:rsidR="00265B9D" w:rsidRPr="00984D50">
        <w:rPr>
          <w:rFonts w:ascii="Arial" w:hAnsi="Arial" w:cs="Arial"/>
          <w:sz w:val="24"/>
          <w:szCs w:val="24"/>
        </w:rPr>
        <w:t>ay</w:t>
      </w:r>
      <w:r w:rsidRPr="00984D50">
        <w:rPr>
          <w:rFonts w:ascii="Arial" w:hAnsi="Arial" w:cs="Arial"/>
          <w:sz w:val="24"/>
          <w:szCs w:val="24"/>
        </w:rPr>
        <w:t xml:space="preserve"> be</w:t>
      </w:r>
      <w:r w:rsidR="00E16364" w:rsidRPr="00984D50">
        <w:rPr>
          <w:rFonts w:ascii="Arial" w:hAnsi="Arial" w:cs="Arial"/>
          <w:sz w:val="24"/>
          <w:szCs w:val="24"/>
        </w:rPr>
        <w:t xml:space="preserve"> </w:t>
      </w:r>
      <w:r w:rsidRPr="00984D50">
        <w:rPr>
          <w:rFonts w:ascii="Arial" w:hAnsi="Arial" w:cs="Arial"/>
          <w:sz w:val="24"/>
          <w:szCs w:val="24"/>
        </w:rPr>
        <w:t xml:space="preserve">submitted </w:t>
      </w:r>
      <w:r w:rsidR="00265B9D" w:rsidRPr="00984D50">
        <w:rPr>
          <w:rFonts w:ascii="Arial" w:hAnsi="Arial" w:cs="Arial"/>
          <w:sz w:val="24"/>
          <w:szCs w:val="24"/>
        </w:rPr>
        <w:t xml:space="preserve">via </w:t>
      </w:r>
      <w:r w:rsidR="00D052F2">
        <w:rPr>
          <w:rFonts w:ascii="Arial" w:hAnsi="Arial" w:cs="Arial"/>
          <w:sz w:val="24"/>
          <w:szCs w:val="24"/>
        </w:rPr>
        <w:t xml:space="preserve">regular mail, overnight mail, </w:t>
      </w:r>
      <w:r w:rsidR="009E4352" w:rsidRPr="00984D50">
        <w:rPr>
          <w:rFonts w:ascii="Arial" w:hAnsi="Arial" w:cs="Arial"/>
          <w:sz w:val="24"/>
          <w:szCs w:val="24"/>
        </w:rPr>
        <w:t>or other similar means</w:t>
      </w:r>
      <w:r w:rsidR="00D052F2">
        <w:rPr>
          <w:rFonts w:ascii="Arial" w:hAnsi="Arial" w:cs="Arial"/>
          <w:sz w:val="24"/>
          <w:szCs w:val="24"/>
        </w:rPr>
        <w:t>; or by personal delivery</w:t>
      </w:r>
      <w:r w:rsidR="00DD7B17">
        <w:rPr>
          <w:rFonts w:ascii="Arial" w:hAnsi="Arial" w:cs="Arial"/>
          <w:sz w:val="24"/>
          <w:szCs w:val="24"/>
        </w:rPr>
        <w:t xml:space="preserve">.  </w:t>
      </w:r>
      <w:r w:rsidR="000963DE">
        <w:rPr>
          <w:rFonts w:ascii="Arial" w:hAnsi="Arial" w:cs="Arial"/>
          <w:sz w:val="24"/>
          <w:szCs w:val="24"/>
        </w:rPr>
        <w:t>Electronic submissions are not acceptable</w:t>
      </w:r>
      <w:r w:rsidR="004E524C">
        <w:rPr>
          <w:rFonts w:ascii="Arial" w:hAnsi="Arial" w:cs="Arial"/>
          <w:sz w:val="24"/>
          <w:szCs w:val="24"/>
        </w:rPr>
        <w:t xml:space="preserve"> and will be rejected.</w:t>
      </w:r>
    </w:p>
    <w:p w14:paraId="6DC693A5" w14:textId="77777777" w:rsidR="00D052F2" w:rsidRDefault="00D052F2" w:rsidP="00483580">
      <w:pPr>
        <w:spacing w:after="0" w:line="240" w:lineRule="auto"/>
        <w:jc w:val="both"/>
        <w:rPr>
          <w:rFonts w:ascii="Arial" w:hAnsi="Arial" w:cs="Arial"/>
          <w:sz w:val="24"/>
          <w:szCs w:val="24"/>
        </w:rPr>
      </w:pPr>
    </w:p>
    <w:p w14:paraId="761B0112" w14:textId="77777777" w:rsidR="00DD7B17" w:rsidRDefault="00DD7B17" w:rsidP="00483580">
      <w:pPr>
        <w:spacing w:after="0" w:line="240" w:lineRule="auto"/>
        <w:jc w:val="both"/>
        <w:rPr>
          <w:rFonts w:ascii="Arial" w:hAnsi="Arial" w:cs="Arial"/>
          <w:sz w:val="24"/>
          <w:szCs w:val="24"/>
        </w:rPr>
      </w:pPr>
      <w:r>
        <w:rPr>
          <w:rFonts w:ascii="Arial" w:hAnsi="Arial" w:cs="Arial"/>
          <w:sz w:val="24"/>
          <w:szCs w:val="24"/>
        </w:rPr>
        <w:t>If delivering by method other than personal delivery, sealed bid envelopes shall be placed in a separate mailing envelope and mailed to:</w:t>
      </w:r>
    </w:p>
    <w:p w14:paraId="0505118B" w14:textId="77777777" w:rsidR="00DD7B17" w:rsidRDefault="00DD7B17" w:rsidP="00483580">
      <w:pPr>
        <w:spacing w:after="0" w:line="240" w:lineRule="auto"/>
        <w:jc w:val="both"/>
        <w:rPr>
          <w:rFonts w:ascii="Arial" w:hAnsi="Arial" w:cs="Arial"/>
          <w:sz w:val="24"/>
          <w:szCs w:val="24"/>
        </w:rPr>
      </w:pPr>
    </w:p>
    <w:p w14:paraId="2CDD5907" w14:textId="6A80F5D9" w:rsidR="004E524C" w:rsidRDefault="004E524C" w:rsidP="00D052F2">
      <w:pPr>
        <w:spacing w:after="0" w:line="240" w:lineRule="auto"/>
        <w:jc w:val="center"/>
        <w:rPr>
          <w:rFonts w:ascii="Arial" w:hAnsi="Arial" w:cs="Arial"/>
          <w:b/>
          <w:sz w:val="24"/>
          <w:szCs w:val="24"/>
        </w:rPr>
      </w:pPr>
      <w:r w:rsidRPr="00D052F2">
        <w:rPr>
          <w:rFonts w:ascii="Arial" w:hAnsi="Arial" w:cs="Arial"/>
          <w:b/>
          <w:sz w:val="24"/>
          <w:szCs w:val="24"/>
        </w:rPr>
        <w:t>A</w:t>
      </w:r>
      <w:r>
        <w:rPr>
          <w:rFonts w:ascii="Arial" w:hAnsi="Arial" w:cs="Arial"/>
          <w:b/>
          <w:sz w:val="24"/>
          <w:szCs w:val="24"/>
        </w:rPr>
        <w:t>TTN:</w:t>
      </w:r>
      <w:r w:rsidRPr="00D052F2">
        <w:rPr>
          <w:rFonts w:ascii="Arial" w:hAnsi="Arial" w:cs="Arial"/>
          <w:b/>
          <w:sz w:val="24"/>
          <w:szCs w:val="24"/>
        </w:rPr>
        <w:t xml:space="preserve"> </w:t>
      </w:r>
      <w:r>
        <w:rPr>
          <w:rFonts w:ascii="Arial" w:hAnsi="Arial" w:cs="Arial"/>
          <w:b/>
          <w:sz w:val="24"/>
          <w:szCs w:val="24"/>
        </w:rPr>
        <w:t>Steve Cooke</w:t>
      </w:r>
      <w:r w:rsidRPr="00D052F2">
        <w:rPr>
          <w:rFonts w:ascii="Arial" w:hAnsi="Arial" w:cs="Arial"/>
          <w:b/>
          <w:sz w:val="24"/>
          <w:szCs w:val="24"/>
        </w:rPr>
        <w:t xml:space="preserve"> </w:t>
      </w:r>
    </w:p>
    <w:p w14:paraId="2E7EBAAB" w14:textId="4BA8FC21" w:rsidR="00DD7B17" w:rsidRPr="00D052F2" w:rsidRDefault="00DD7B17" w:rsidP="00D052F2">
      <w:pPr>
        <w:spacing w:after="0" w:line="240" w:lineRule="auto"/>
        <w:jc w:val="center"/>
        <w:rPr>
          <w:rFonts w:ascii="Arial" w:hAnsi="Arial" w:cs="Arial"/>
          <w:b/>
          <w:sz w:val="24"/>
          <w:szCs w:val="24"/>
        </w:rPr>
      </w:pPr>
      <w:r w:rsidRPr="00D052F2">
        <w:rPr>
          <w:rFonts w:ascii="Arial" w:hAnsi="Arial" w:cs="Arial"/>
          <w:b/>
          <w:sz w:val="24"/>
          <w:szCs w:val="24"/>
        </w:rPr>
        <w:t xml:space="preserve">Housing </w:t>
      </w:r>
      <w:r w:rsidR="00D052F2" w:rsidRPr="00D052F2">
        <w:rPr>
          <w:rFonts w:ascii="Arial" w:hAnsi="Arial" w:cs="Arial"/>
          <w:b/>
          <w:sz w:val="24"/>
          <w:szCs w:val="24"/>
        </w:rPr>
        <w:t xml:space="preserve">Authority </w:t>
      </w:r>
      <w:r w:rsidR="00DB31AF">
        <w:rPr>
          <w:rFonts w:ascii="Arial" w:hAnsi="Arial" w:cs="Arial"/>
          <w:b/>
          <w:sz w:val="24"/>
          <w:szCs w:val="24"/>
        </w:rPr>
        <w:t>for</w:t>
      </w:r>
      <w:r w:rsidR="00D052F2" w:rsidRPr="00D052F2">
        <w:rPr>
          <w:rFonts w:ascii="Arial" w:hAnsi="Arial" w:cs="Arial"/>
          <w:b/>
          <w:sz w:val="24"/>
          <w:szCs w:val="24"/>
        </w:rPr>
        <w:t xml:space="preserve"> LaSalle County</w:t>
      </w:r>
    </w:p>
    <w:p w14:paraId="4ECBFC4D" w14:textId="4F6CB256" w:rsidR="00D052F2" w:rsidRPr="00D052F2" w:rsidRDefault="00D052F2" w:rsidP="00D052F2">
      <w:pPr>
        <w:spacing w:after="0" w:line="240" w:lineRule="auto"/>
        <w:jc w:val="center"/>
        <w:rPr>
          <w:rFonts w:ascii="Arial" w:hAnsi="Arial" w:cs="Arial"/>
          <w:b/>
          <w:sz w:val="24"/>
          <w:szCs w:val="24"/>
        </w:rPr>
      </w:pPr>
      <w:r w:rsidRPr="00D052F2">
        <w:rPr>
          <w:rFonts w:ascii="Arial" w:hAnsi="Arial" w:cs="Arial"/>
          <w:b/>
          <w:sz w:val="24"/>
          <w:szCs w:val="24"/>
        </w:rPr>
        <w:lastRenderedPageBreak/>
        <w:t>526 E. Norris Dr</w:t>
      </w:r>
      <w:r w:rsidR="004E524C">
        <w:rPr>
          <w:rFonts w:ascii="Arial" w:hAnsi="Arial" w:cs="Arial"/>
          <w:b/>
          <w:sz w:val="24"/>
          <w:szCs w:val="24"/>
        </w:rPr>
        <w:t>. PO Box 782</w:t>
      </w:r>
    </w:p>
    <w:p w14:paraId="029AE912" w14:textId="77777777" w:rsidR="00D052F2" w:rsidRPr="00D052F2" w:rsidRDefault="00D052F2" w:rsidP="00D052F2">
      <w:pPr>
        <w:spacing w:after="0" w:line="240" w:lineRule="auto"/>
        <w:jc w:val="center"/>
        <w:rPr>
          <w:rFonts w:ascii="Arial" w:hAnsi="Arial" w:cs="Arial"/>
          <w:b/>
          <w:sz w:val="24"/>
          <w:szCs w:val="24"/>
        </w:rPr>
      </w:pPr>
      <w:r w:rsidRPr="00D052F2">
        <w:rPr>
          <w:rFonts w:ascii="Arial" w:hAnsi="Arial" w:cs="Arial"/>
          <w:b/>
          <w:sz w:val="24"/>
          <w:szCs w:val="24"/>
        </w:rPr>
        <w:t>Ottawa, Illinois 61350</w:t>
      </w:r>
    </w:p>
    <w:p w14:paraId="0BEC1BE1" w14:textId="705FCB95" w:rsidR="00D052F2" w:rsidRPr="00D052F2" w:rsidRDefault="00D052F2" w:rsidP="00D052F2">
      <w:pPr>
        <w:spacing w:after="0" w:line="240" w:lineRule="auto"/>
        <w:jc w:val="center"/>
        <w:rPr>
          <w:rFonts w:ascii="Arial" w:hAnsi="Arial" w:cs="Arial"/>
          <w:b/>
          <w:sz w:val="24"/>
          <w:szCs w:val="24"/>
        </w:rPr>
      </w:pPr>
    </w:p>
    <w:p w14:paraId="2E2A4F69" w14:textId="77777777" w:rsidR="00080322" w:rsidRPr="00984D50" w:rsidRDefault="00265B9D" w:rsidP="00483580">
      <w:pPr>
        <w:spacing w:after="0" w:line="240" w:lineRule="auto"/>
        <w:jc w:val="both"/>
        <w:rPr>
          <w:rFonts w:ascii="Arial" w:hAnsi="Arial" w:cs="Arial"/>
          <w:sz w:val="24"/>
          <w:szCs w:val="24"/>
        </w:rPr>
      </w:pPr>
      <w:r w:rsidRPr="00984D50">
        <w:rPr>
          <w:rFonts w:ascii="Arial" w:hAnsi="Arial" w:cs="Arial"/>
          <w:sz w:val="24"/>
          <w:szCs w:val="24"/>
        </w:rPr>
        <w:t xml:space="preserve">It shall be the sole responsibility of </w:t>
      </w:r>
      <w:r w:rsidR="009E4352" w:rsidRPr="00984D50">
        <w:rPr>
          <w:rFonts w:ascii="Arial" w:hAnsi="Arial" w:cs="Arial"/>
          <w:sz w:val="24"/>
          <w:szCs w:val="24"/>
        </w:rPr>
        <w:t xml:space="preserve">each </w:t>
      </w:r>
      <w:r w:rsidRPr="00984D50">
        <w:rPr>
          <w:rFonts w:ascii="Arial" w:hAnsi="Arial" w:cs="Arial"/>
          <w:sz w:val="24"/>
          <w:szCs w:val="24"/>
        </w:rPr>
        <w:t>bidder</w:t>
      </w:r>
      <w:r w:rsidR="00553534" w:rsidRPr="00984D50">
        <w:rPr>
          <w:rFonts w:ascii="Arial" w:hAnsi="Arial" w:cs="Arial"/>
          <w:sz w:val="24"/>
          <w:szCs w:val="24"/>
        </w:rPr>
        <w:t xml:space="preserve"> to ensure</w:t>
      </w:r>
      <w:r w:rsidR="009E4352" w:rsidRPr="00984D50">
        <w:rPr>
          <w:rFonts w:ascii="Arial" w:hAnsi="Arial" w:cs="Arial"/>
          <w:sz w:val="24"/>
          <w:szCs w:val="24"/>
        </w:rPr>
        <w:t xml:space="preserve"> his/her</w:t>
      </w:r>
      <w:r w:rsidR="00553534" w:rsidRPr="00984D50">
        <w:rPr>
          <w:rFonts w:ascii="Arial" w:hAnsi="Arial" w:cs="Arial"/>
          <w:sz w:val="24"/>
          <w:szCs w:val="24"/>
        </w:rPr>
        <w:t xml:space="preserve"> </w:t>
      </w:r>
      <w:r w:rsidRPr="00984D50">
        <w:rPr>
          <w:rFonts w:ascii="Arial" w:hAnsi="Arial" w:cs="Arial"/>
          <w:sz w:val="24"/>
          <w:szCs w:val="24"/>
        </w:rPr>
        <w:t>bid</w:t>
      </w:r>
      <w:r w:rsidR="009E4352" w:rsidRPr="00984D50">
        <w:rPr>
          <w:rFonts w:ascii="Arial" w:hAnsi="Arial" w:cs="Arial"/>
          <w:sz w:val="24"/>
          <w:szCs w:val="24"/>
        </w:rPr>
        <w:t>(s)</w:t>
      </w:r>
      <w:r w:rsidRPr="00984D50">
        <w:rPr>
          <w:rFonts w:ascii="Arial" w:hAnsi="Arial" w:cs="Arial"/>
          <w:sz w:val="24"/>
          <w:szCs w:val="24"/>
        </w:rPr>
        <w:t xml:space="preserve"> </w:t>
      </w:r>
      <w:r w:rsidR="00D052F2">
        <w:rPr>
          <w:rFonts w:ascii="Arial" w:hAnsi="Arial" w:cs="Arial"/>
          <w:sz w:val="24"/>
          <w:szCs w:val="24"/>
        </w:rPr>
        <w:t>are received by HALC</w:t>
      </w:r>
      <w:r w:rsidR="00553534" w:rsidRPr="00984D50">
        <w:rPr>
          <w:rFonts w:ascii="Arial" w:hAnsi="Arial" w:cs="Arial"/>
          <w:sz w:val="24"/>
          <w:szCs w:val="24"/>
        </w:rPr>
        <w:t xml:space="preserve"> </w:t>
      </w:r>
      <w:r w:rsidRPr="00984D50">
        <w:rPr>
          <w:rFonts w:ascii="Arial" w:hAnsi="Arial" w:cs="Arial"/>
          <w:sz w:val="24"/>
          <w:szCs w:val="24"/>
        </w:rPr>
        <w:t>on or before the stipulated deadline.</w:t>
      </w:r>
    </w:p>
    <w:p w14:paraId="28352CAA" w14:textId="77777777" w:rsidR="008B69B9" w:rsidRPr="00984D50" w:rsidRDefault="00265B9D" w:rsidP="00483580">
      <w:pPr>
        <w:spacing w:after="0" w:line="240" w:lineRule="auto"/>
        <w:jc w:val="both"/>
        <w:rPr>
          <w:rFonts w:ascii="Arial" w:hAnsi="Arial" w:cs="Arial"/>
          <w:sz w:val="24"/>
          <w:szCs w:val="24"/>
        </w:rPr>
      </w:pPr>
      <w:r w:rsidRPr="00984D50">
        <w:rPr>
          <w:rFonts w:ascii="Arial" w:hAnsi="Arial" w:cs="Arial"/>
          <w:sz w:val="24"/>
          <w:szCs w:val="24"/>
        </w:rPr>
        <w:t xml:space="preserve"> </w:t>
      </w:r>
    </w:p>
    <w:p w14:paraId="1AFF2E1B" w14:textId="61524BE1" w:rsidR="00FA6017" w:rsidRDefault="00D052F2" w:rsidP="00483580">
      <w:pPr>
        <w:spacing w:after="0" w:line="240" w:lineRule="auto"/>
        <w:jc w:val="both"/>
        <w:rPr>
          <w:rFonts w:ascii="Arial" w:hAnsi="Arial" w:cs="Arial"/>
          <w:sz w:val="24"/>
          <w:szCs w:val="24"/>
        </w:rPr>
      </w:pPr>
      <w:r w:rsidRPr="00D052F2">
        <w:rPr>
          <w:rFonts w:ascii="Arial" w:hAnsi="Arial" w:cs="Arial"/>
          <w:b/>
          <w:sz w:val="24"/>
          <w:szCs w:val="24"/>
        </w:rPr>
        <w:t>Property Inspections</w:t>
      </w:r>
      <w:r>
        <w:rPr>
          <w:rFonts w:ascii="Arial" w:hAnsi="Arial" w:cs="Arial"/>
          <w:sz w:val="24"/>
          <w:szCs w:val="24"/>
        </w:rPr>
        <w:t xml:space="preserve"> – Properties will be available for inspection pursuant to the schedule attached in </w:t>
      </w:r>
      <w:r w:rsidRPr="00812AAF">
        <w:rPr>
          <w:rFonts w:ascii="Arial" w:hAnsi="Arial" w:cs="Arial"/>
          <w:b/>
          <w:bCs/>
          <w:sz w:val="24"/>
          <w:szCs w:val="24"/>
        </w:rPr>
        <w:t>Exhibit C</w:t>
      </w:r>
      <w:r>
        <w:rPr>
          <w:rFonts w:ascii="Arial" w:hAnsi="Arial" w:cs="Arial"/>
          <w:sz w:val="24"/>
          <w:szCs w:val="24"/>
        </w:rPr>
        <w:t xml:space="preserve"> to </w:t>
      </w:r>
      <w:r w:rsidR="00FA6017">
        <w:rPr>
          <w:rFonts w:ascii="Arial" w:hAnsi="Arial" w:cs="Arial"/>
          <w:sz w:val="24"/>
          <w:szCs w:val="24"/>
        </w:rPr>
        <w:t>this notice.  Individual</w:t>
      </w:r>
      <w:r w:rsidR="000963DE">
        <w:rPr>
          <w:rFonts w:ascii="Arial" w:hAnsi="Arial" w:cs="Arial"/>
          <w:sz w:val="24"/>
          <w:szCs w:val="24"/>
        </w:rPr>
        <w:t>s</w:t>
      </w:r>
      <w:r w:rsidR="00FA6017">
        <w:rPr>
          <w:rFonts w:ascii="Arial" w:hAnsi="Arial" w:cs="Arial"/>
          <w:sz w:val="24"/>
          <w:szCs w:val="24"/>
        </w:rPr>
        <w:t xml:space="preserve"> </w:t>
      </w:r>
      <w:r w:rsidR="00812AAF">
        <w:rPr>
          <w:rFonts w:ascii="Arial" w:hAnsi="Arial" w:cs="Arial"/>
          <w:sz w:val="24"/>
          <w:szCs w:val="24"/>
        </w:rPr>
        <w:t xml:space="preserve">who are unable to attend </w:t>
      </w:r>
      <w:r w:rsidR="00FA6017">
        <w:rPr>
          <w:rFonts w:ascii="Arial" w:hAnsi="Arial" w:cs="Arial"/>
          <w:sz w:val="24"/>
          <w:szCs w:val="24"/>
        </w:rPr>
        <w:t xml:space="preserve">the date of inspection listed on the attached </w:t>
      </w:r>
      <w:r w:rsidR="00FA6017" w:rsidRPr="00812AAF">
        <w:rPr>
          <w:rFonts w:ascii="Arial" w:hAnsi="Arial" w:cs="Arial"/>
          <w:b/>
          <w:bCs/>
          <w:sz w:val="24"/>
          <w:szCs w:val="24"/>
        </w:rPr>
        <w:t xml:space="preserve">Exhibit </w:t>
      </w:r>
      <w:r w:rsidR="00812AAF" w:rsidRPr="00812AAF">
        <w:rPr>
          <w:rFonts w:ascii="Arial" w:hAnsi="Arial" w:cs="Arial"/>
          <w:b/>
          <w:bCs/>
          <w:sz w:val="24"/>
          <w:szCs w:val="24"/>
        </w:rPr>
        <w:t>C</w:t>
      </w:r>
      <w:r w:rsidR="00812AAF">
        <w:rPr>
          <w:rFonts w:ascii="Arial" w:hAnsi="Arial" w:cs="Arial"/>
          <w:sz w:val="24"/>
          <w:szCs w:val="24"/>
        </w:rPr>
        <w:t xml:space="preserve"> may request a viewing appointment by emailing a request to the email address below</w:t>
      </w:r>
      <w:r w:rsidR="00FA6017">
        <w:rPr>
          <w:rFonts w:ascii="Arial" w:hAnsi="Arial" w:cs="Arial"/>
          <w:sz w:val="24"/>
          <w:szCs w:val="24"/>
        </w:rPr>
        <w:t>.  A written confirmation will be returned via e-mail.</w:t>
      </w:r>
    </w:p>
    <w:p w14:paraId="4A988C10" w14:textId="77777777" w:rsidR="00FA6017" w:rsidRDefault="00FA6017" w:rsidP="00483580">
      <w:pPr>
        <w:spacing w:after="0" w:line="240" w:lineRule="auto"/>
        <w:jc w:val="both"/>
        <w:rPr>
          <w:rFonts w:ascii="Arial" w:hAnsi="Arial" w:cs="Arial"/>
          <w:sz w:val="24"/>
          <w:szCs w:val="24"/>
        </w:rPr>
      </w:pPr>
    </w:p>
    <w:p w14:paraId="59421BE0" w14:textId="145F27DE" w:rsidR="00FA6017" w:rsidRDefault="00FA6017" w:rsidP="00FA6017">
      <w:pPr>
        <w:spacing w:after="0" w:line="240" w:lineRule="auto"/>
        <w:jc w:val="center"/>
        <w:rPr>
          <w:rFonts w:ascii="Arial" w:hAnsi="Arial" w:cs="Arial"/>
          <w:b/>
          <w:sz w:val="24"/>
          <w:szCs w:val="24"/>
        </w:rPr>
      </w:pPr>
      <w:r w:rsidRPr="00FA6017">
        <w:rPr>
          <w:rFonts w:ascii="Arial" w:hAnsi="Arial" w:cs="Arial"/>
          <w:b/>
          <w:sz w:val="24"/>
          <w:szCs w:val="24"/>
        </w:rPr>
        <w:t xml:space="preserve">E-mail: </w:t>
      </w:r>
      <w:r>
        <w:rPr>
          <w:rFonts w:ascii="Arial" w:hAnsi="Arial" w:cs="Arial"/>
          <w:b/>
          <w:sz w:val="24"/>
          <w:szCs w:val="24"/>
        </w:rPr>
        <w:t xml:space="preserve"> </w:t>
      </w:r>
      <w:hyperlink r:id="rId9" w:history="1">
        <w:r w:rsidR="000D76DC" w:rsidRPr="00717C56">
          <w:rPr>
            <w:rStyle w:val="Hyperlink"/>
            <w:rFonts w:ascii="Times New Roman" w:hAnsi="Times New Roman"/>
            <w:b/>
            <w:sz w:val="24"/>
            <w:szCs w:val="24"/>
          </w:rPr>
          <w:t>scooke@halc.org</w:t>
        </w:r>
      </w:hyperlink>
    </w:p>
    <w:p w14:paraId="583446F3" w14:textId="77777777" w:rsidR="00FA6017" w:rsidRPr="00FA6017" w:rsidRDefault="00FA6017" w:rsidP="00FA6017">
      <w:pPr>
        <w:spacing w:after="0" w:line="240" w:lineRule="auto"/>
        <w:jc w:val="center"/>
        <w:rPr>
          <w:rFonts w:ascii="Arial" w:hAnsi="Arial" w:cs="Arial"/>
          <w:b/>
          <w:sz w:val="24"/>
          <w:szCs w:val="24"/>
        </w:rPr>
      </w:pPr>
    </w:p>
    <w:p w14:paraId="6892CBAA" w14:textId="2635126C" w:rsidR="00FA6017" w:rsidRDefault="00FA6017" w:rsidP="00FA6017">
      <w:pPr>
        <w:pStyle w:val="ListParagraph"/>
        <w:ind w:left="0"/>
        <w:jc w:val="both"/>
        <w:rPr>
          <w:rFonts w:ascii="Arial" w:hAnsi="Arial" w:cs="Arial"/>
          <w:sz w:val="24"/>
          <w:szCs w:val="24"/>
        </w:rPr>
      </w:pPr>
      <w:r>
        <w:rPr>
          <w:rFonts w:ascii="Arial" w:hAnsi="Arial" w:cs="Arial"/>
          <w:b/>
          <w:sz w:val="24"/>
          <w:szCs w:val="24"/>
        </w:rPr>
        <w:t xml:space="preserve">Bid Awards - </w:t>
      </w:r>
      <w:r w:rsidR="00005937" w:rsidRPr="00FA6017">
        <w:rPr>
          <w:rFonts w:ascii="Arial" w:hAnsi="Arial" w:cs="Arial"/>
          <w:sz w:val="24"/>
          <w:szCs w:val="24"/>
        </w:rPr>
        <w:t xml:space="preserve">Each </w:t>
      </w:r>
      <w:r w:rsidR="00E16364" w:rsidRPr="00FA6017">
        <w:rPr>
          <w:rFonts w:ascii="Arial" w:hAnsi="Arial" w:cs="Arial"/>
          <w:sz w:val="24"/>
          <w:szCs w:val="24"/>
        </w:rPr>
        <w:t>property is being offered in “</w:t>
      </w:r>
      <w:r w:rsidR="00005937" w:rsidRPr="00FA6017">
        <w:rPr>
          <w:rFonts w:ascii="Arial" w:hAnsi="Arial" w:cs="Arial"/>
          <w:sz w:val="24"/>
          <w:szCs w:val="24"/>
        </w:rPr>
        <w:t>A</w:t>
      </w:r>
      <w:r w:rsidR="00E16364" w:rsidRPr="00FA6017">
        <w:rPr>
          <w:rFonts w:ascii="Arial" w:hAnsi="Arial" w:cs="Arial"/>
          <w:sz w:val="24"/>
          <w:szCs w:val="24"/>
        </w:rPr>
        <w:t xml:space="preserve">s </w:t>
      </w:r>
      <w:r w:rsidR="00005937" w:rsidRPr="00FA6017">
        <w:rPr>
          <w:rFonts w:ascii="Arial" w:hAnsi="Arial" w:cs="Arial"/>
          <w:sz w:val="24"/>
          <w:szCs w:val="24"/>
        </w:rPr>
        <w:t>I</w:t>
      </w:r>
      <w:r w:rsidR="00E16364" w:rsidRPr="00FA6017">
        <w:rPr>
          <w:rFonts w:ascii="Arial" w:hAnsi="Arial" w:cs="Arial"/>
          <w:sz w:val="24"/>
          <w:szCs w:val="24"/>
        </w:rPr>
        <w:t xml:space="preserve">s, </w:t>
      </w:r>
      <w:r w:rsidR="00005937" w:rsidRPr="00FA6017">
        <w:rPr>
          <w:rFonts w:ascii="Arial" w:hAnsi="Arial" w:cs="Arial"/>
          <w:sz w:val="24"/>
          <w:szCs w:val="24"/>
        </w:rPr>
        <w:t>W</w:t>
      </w:r>
      <w:r w:rsidR="00E16364" w:rsidRPr="00FA6017">
        <w:rPr>
          <w:rFonts w:ascii="Arial" w:hAnsi="Arial" w:cs="Arial"/>
          <w:sz w:val="24"/>
          <w:szCs w:val="24"/>
        </w:rPr>
        <w:t xml:space="preserve">here </w:t>
      </w:r>
      <w:r w:rsidR="00005937" w:rsidRPr="00FA6017">
        <w:rPr>
          <w:rFonts w:ascii="Arial" w:hAnsi="Arial" w:cs="Arial"/>
          <w:sz w:val="24"/>
          <w:szCs w:val="24"/>
        </w:rPr>
        <w:t>I</w:t>
      </w:r>
      <w:r w:rsidR="00E16364" w:rsidRPr="00FA6017">
        <w:rPr>
          <w:rFonts w:ascii="Arial" w:hAnsi="Arial" w:cs="Arial"/>
          <w:sz w:val="24"/>
          <w:szCs w:val="24"/>
        </w:rPr>
        <w:t xml:space="preserve">s” condition with no </w:t>
      </w:r>
      <w:r w:rsidR="00275AF3" w:rsidRPr="00FA6017">
        <w:rPr>
          <w:rFonts w:ascii="Arial" w:hAnsi="Arial" w:cs="Arial"/>
          <w:sz w:val="24"/>
          <w:szCs w:val="24"/>
        </w:rPr>
        <w:t>express or implied warranties.</w:t>
      </w:r>
      <w:r w:rsidR="00275AF3" w:rsidRPr="00984D50">
        <w:rPr>
          <w:rFonts w:ascii="Arial" w:hAnsi="Arial" w:cs="Arial"/>
          <w:sz w:val="24"/>
          <w:szCs w:val="24"/>
        </w:rPr>
        <w:t xml:space="preserve"> The </w:t>
      </w:r>
      <w:r>
        <w:rPr>
          <w:rFonts w:ascii="Arial" w:hAnsi="Arial" w:cs="Arial"/>
          <w:sz w:val="24"/>
          <w:szCs w:val="24"/>
        </w:rPr>
        <w:t>highest</w:t>
      </w:r>
      <w:r w:rsidR="00275AF3" w:rsidRPr="00984D50">
        <w:rPr>
          <w:rFonts w:ascii="Arial" w:hAnsi="Arial" w:cs="Arial"/>
          <w:sz w:val="24"/>
          <w:szCs w:val="24"/>
        </w:rPr>
        <w:t xml:space="preserve"> bid </w:t>
      </w:r>
      <w:r>
        <w:rPr>
          <w:rFonts w:ascii="Arial" w:hAnsi="Arial" w:cs="Arial"/>
          <w:sz w:val="24"/>
          <w:szCs w:val="24"/>
        </w:rPr>
        <w:t xml:space="preserve">above the stated minimum </w:t>
      </w:r>
      <w:r w:rsidR="0032746D">
        <w:rPr>
          <w:rFonts w:ascii="Arial" w:hAnsi="Arial" w:cs="Arial"/>
          <w:sz w:val="24"/>
          <w:szCs w:val="24"/>
        </w:rPr>
        <w:t xml:space="preserve">bid </w:t>
      </w:r>
      <w:r w:rsidR="00275AF3" w:rsidRPr="00984D50">
        <w:rPr>
          <w:rFonts w:ascii="Arial" w:hAnsi="Arial" w:cs="Arial"/>
          <w:sz w:val="24"/>
          <w:szCs w:val="24"/>
        </w:rPr>
        <w:t xml:space="preserve">will be accepted unless some unforeseen circumstance warrants rejection. </w:t>
      </w:r>
      <w:r w:rsidR="001A378D" w:rsidRPr="00984D50">
        <w:rPr>
          <w:rFonts w:ascii="Arial" w:hAnsi="Arial" w:cs="Arial"/>
          <w:sz w:val="24"/>
          <w:szCs w:val="24"/>
        </w:rPr>
        <w:t xml:space="preserve">In the event of </w:t>
      </w:r>
      <w:proofErr w:type="gramStart"/>
      <w:r w:rsidR="001A378D" w:rsidRPr="00984D50">
        <w:rPr>
          <w:rFonts w:ascii="Arial" w:hAnsi="Arial" w:cs="Arial"/>
          <w:sz w:val="24"/>
          <w:szCs w:val="24"/>
        </w:rPr>
        <w:t>equal</w:t>
      </w:r>
      <w:proofErr w:type="gramEnd"/>
      <w:r w:rsidR="001A378D" w:rsidRPr="00984D50">
        <w:rPr>
          <w:rFonts w:ascii="Arial" w:hAnsi="Arial" w:cs="Arial"/>
          <w:sz w:val="24"/>
          <w:szCs w:val="24"/>
        </w:rPr>
        <w:t xml:space="preserve"> high bids, the selection shall be randomly made by drawing lots</w:t>
      </w:r>
      <w:r w:rsidR="006E412E" w:rsidRPr="00984D50">
        <w:rPr>
          <w:rFonts w:ascii="Arial" w:hAnsi="Arial" w:cs="Arial"/>
          <w:sz w:val="24"/>
          <w:szCs w:val="24"/>
        </w:rPr>
        <w:t xml:space="preserve"> immediately following the public bid opening.</w:t>
      </w:r>
      <w:r w:rsidR="001A378D" w:rsidRPr="00984D50">
        <w:rPr>
          <w:rFonts w:ascii="Arial" w:hAnsi="Arial" w:cs="Arial"/>
          <w:sz w:val="24"/>
          <w:szCs w:val="24"/>
        </w:rPr>
        <w:t xml:space="preserve"> </w:t>
      </w:r>
    </w:p>
    <w:p w14:paraId="629C2E78" w14:textId="77777777" w:rsidR="0032746D" w:rsidRDefault="0032746D" w:rsidP="00FA6017">
      <w:pPr>
        <w:pStyle w:val="ListParagraph"/>
        <w:ind w:left="0"/>
        <w:jc w:val="both"/>
        <w:rPr>
          <w:rFonts w:ascii="Arial" w:hAnsi="Arial" w:cs="Arial"/>
          <w:sz w:val="24"/>
          <w:szCs w:val="24"/>
        </w:rPr>
      </w:pPr>
    </w:p>
    <w:p w14:paraId="1CAF9926" w14:textId="4ADFE32F" w:rsidR="0032746D" w:rsidRDefault="0032746D" w:rsidP="00FA6017">
      <w:pPr>
        <w:pStyle w:val="ListParagraph"/>
        <w:ind w:left="0"/>
        <w:jc w:val="both"/>
        <w:rPr>
          <w:rFonts w:ascii="Arial" w:hAnsi="Arial" w:cs="Arial"/>
          <w:sz w:val="24"/>
          <w:szCs w:val="24"/>
        </w:rPr>
      </w:pPr>
      <w:r>
        <w:rPr>
          <w:rFonts w:ascii="Arial" w:hAnsi="Arial" w:cs="Arial"/>
          <w:sz w:val="24"/>
          <w:szCs w:val="24"/>
        </w:rPr>
        <w:t xml:space="preserve">Upon receipt of a valid bid, HALC shall provide the bidder with written confirmation of an acceptable bid and intent to sell. </w:t>
      </w:r>
      <w:r w:rsidR="00FA6017">
        <w:rPr>
          <w:rFonts w:ascii="Arial" w:hAnsi="Arial" w:cs="Arial"/>
          <w:sz w:val="24"/>
          <w:szCs w:val="24"/>
        </w:rPr>
        <w:t xml:space="preserve">As noted </w:t>
      </w:r>
      <w:proofErr w:type="gramStart"/>
      <w:r w:rsidR="00FA6017">
        <w:rPr>
          <w:rFonts w:ascii="Arial" w:hAnsi="Arial" w:cs="Arial"/>
          <w:sz w:val="24"/>
          <w:szCs w:val="24"/>
        </w:rPr>
        <w:t>on</w:t>
      </w:r>
      <w:proofErr w:type="gramEnd"/>
      <w:r w:rsidR="00FA6017">
        <w:rPr>
          <w:rFonts w:ascii="Arial" w:hAnsi="Arial" w:cs="Arial"/>
          <w:sz w:val="24"/>
          <w:szCs w:val="24"/>
        </w:rPr>
        <w:t xml:space="preserve"> Exhibit B (bid form), bids must be </w:t>
      </w:r>
      <w:r>
        <w:rPr>
          <w:rFonts w:ascii="Arial" w:hAnsi="Arial" w:cs="Arial"/>
          <w:sz w:val="24"/>
          <w:szCs w:val="24"/>
        </w:rPr>
        <w:t>held</w:t>
      </w:r>
      <w:r w:rsidR="00FA6017">
        <w:rPr>
          <w:rFonts w:ascii="Arial" w:hAnsi="Arial" w:cs="Arial"/>
          <w:sz w:val="24"/>
          <w:szCs w:val="24"/>
        </w:rPr>
        <w:t xml:space="preserve"> for a minimum of six months following the bid opening. </w:t>
      </w:r>
    </w:p>
    <w:p w14:paraId="1792FB55" w14:textId="77777777" w:rsidR="0032746D" w:rsidRDefault="0032746D" w:rsidP="00FA6017">
      <w:pPr>
        <w:pStyle w:val="ListParagraph"/>
        <w:ind w:left="0"/>
        <w:jc w:val="both"/>
        <w:rPr>
          <w:rFonts w:ascii="Arial" w:hAnsi="Arial" w:cs="Arial"/>
          <w:sz w:val="24"/>
          <w:szCs w:val="24"/>
        </w:rPr>
      </w:pPr>
    </w:p>
    <w:p w14:paraId="7CC0AC04" w14:textId="77777777" w:rsidR="0032746D" w:rsidRDefault="0032746D" w:rsidP="00FA6017">
      <w:pPr>
        <w:pStyle w:val="ListParagraph"/>
        <w:ind w:left="0"/>
        <w:jc w:val="both"/>
        <w:rPr>
          <w:rFonts w:ascii="Arial" w:hAnsi="Arial" w:cs="Arial"/>
          <w:sz w:val="24"/>
          <w:szCs w:val="24"/>
        </w:rPr>
      </w:pPr>
      <w:r>
        <w:rPr>
          <w:rFonts w:ascii="Arial" w:hAnsi="Arial" w:cs="Arial"/>
          <w:sz w:val="24"/>
          <w:szCs w:val="24"/>
        </w:rPr>
        <w:t>Earnest funds shall be returned within 15 business days from the date of bid opening</w:t>
      </w:r>
      <w:r w:rsidR="000963DE">
        <w:rPr>
          <w:rFonts w:ascii="Arial" w:hAnsi="Arial" w:cs="Arial"/>
          <w:sz w:val="24"/>
          <w:szCs w:val="24"/>
        </w:rPr>
        <w:t xml:space="preserve"> for all bids that are not accepted</w:t>
      </w:r>
      <w:r>
        <w:rPr>
          <w:rFonts w:ascii="Arial" w:hAnsi="Arial" w:cs="Arial"/>
          <w:sz w:val="24"/>
          <w:szCs w:val="24"/>
        </w:rPr>
        <w:t xml:space="preserve">. </w:t>
      </w:r>
    </w:p>
    <w:p w14:paraId="069401E1" w14:textId="77777777" w:rsidR="0032746D" w:rsidRDefault="0032746D" w:rsidP="00FA6017">
      <w:pPr>
        <w:pStyle w:val="ListParagraph"/>
        <w:ind w:left="0"/>
        <w:jc w:val="both"/>
        <w:rPr>
          <w:rFonts w:ascii="Arial" w:hAnsi="Arial" w:cs="Arial"/>
          <w:sz w:val="24"/>
          <w:szCs w:val="24"/>
        </w:rPr>
      </w:pPr>
    </w:p>
    <w:p w14:paraId="7718C1EB" w14:textId="24E3A6C6" w:rsidR="0032746D" w:rsidRDefault="0032746D" w:rsidP="00FA6017">
      <w:pPr>
        <w:pStyle w:val="ListParagraph"/>
        <w:ind w:left="0"/>
        <w:jc w:val="both"/>
        <w:rPr>
          <w:rFonts w:ascii="Arial" w:hAnsi="Arial" w:cs="Arial"/>
          <w:sz w:val="24"/>
          <w:szCs w:val="24"/>
        </w:rPr>
      </w:pPr>
      <w:r w:rsidRPr="0032746D">
        <w:rPr>
          <w:rFonts w:ascii="Arial" w:hAnsi="Arial" w:cs="Arial"/>
          <w:b/>
          <w:sz w:val="24"/>
          <w:szCs w:val="24"/>
        </w:rPr>
        <w:t xml:space="preserve">Closing </w:t>
      </w:r>
      <w:r>
        <w:rPr>
          <w:rFonts w:ascii="Arial" w:hAnsi="Arial" w:cs="Arial"/>
          <w:sz w:val="24"/>
          <w:szCs w:val="24"/>
        </w:rPr>
        <w:t xml:space="preserve">– As noted above, these properties are encumbered by HUD </w:t>
      </w:r>
      <w:r w:rsidR="004E524C">
        <w:rPr>
          <w:rFonts w:ascii="Arial" w:hAnsi="Arial" w:cs="Arial"/>
          <w:sz w:val="24"/>
          <w:szCs w:val="24"/>
        </w:rPr>
        <w:t>with a Declaration of Trust (DOT)</w:t>
      </w:r>
      <w:r w:rsidR="00812AAF">
        <w:rPr>
          <w:rFonts w:ascii="Arial" w:hAnsi="Arial" w:cs="Arial"/>
          <w:sz w:val="24"/>
          <w:szCs w:val="24"/>
        </w:rPr>
        <w:t>,</w:t>
      </w:r>
      <w:r w:rsidR="004E524C">
        <w:rPr>
          <w:rFonts w:ascii="Arial" w:hAnsi="Arial" w:cs="Arial"/>
          <w:sz w:val="24"/>
          <w:szCs w:val="24"/>
        </w:rPr>
        <w:t xml:space="preserve"> </w:t>
      </w:r>
      <w:r>
        <w:rPr>
          <w:rFonts w:ascii="Arial" w:hAnsi="Arial" w:cs="Arial"/>
          <w:sz w:val="24"/>
          <w:szCs w:val="24"/>
        </w:rPr>
        <w:t>and upon receipt of acceptable bids</w:t>
      </w:r>
      <w:r w:rsidR="00F03DEA">
        <w:rPr>
          <w:rFonts w:ascii="Arial" w:hAnsi="Arial" w:cs="Arial"/>
          <w:sz w:val="24"/>
          <w:szCs w:val="24"/>
        </w:rPr>
        <w:t>,</w:t>
      </w:r>
      <w:r>
        <w:rPr>
          <w:rFonts w:ascii="Arial" w:hAnsi="Arial" w:cs="Arial"/>
          <w:sz w:val="24"/>
          <w:szCs w:val="24"/>
        </w:rPr>
        <w:t xml:space="preserve"> HALC must secure approval from HUD to release the DOT.  It is anticipated that this approval process could </w:t>
      </w:r>
      <w:r w:rsidR="000963DE">
        <w:rPr>
          <w:rFonts w:ascii="Arial" w:hAnsi="Arial" w:cs="Arial"/>
          <w:sz w:val="24"/>
          <w:szCs w:val="24"/>
        </w:rPr>
        <w:t xml:space="preserve">take </w:t>
      </w:r>
      <w:r w:rsidR="00812AAF">
        <w:rPr>
          <w:rFonts w:ascii="Arial" w:hAnsi="Arial" w:cs="Arial"/>
          <w:sz w:val="24"/>
          <w:szCs w:val="24"/>
        </w:rPr>
        <w:t>from</w:t>
      </w:r>
      <w:r w:rsidR="000963DE">
        <w:rPr>
          <w:rFonts w:ascii="Arial" w:hAnsi="Arial" w:cs="Arial"/>
          <w:sz w:val="24"/>
          <w:szCs w:val="24"/>
        </w:rPr>
        <w:t xml:space="preserve"> </w:t>
      </w:r>
      <w:r w:rsidR="00F03DEA">
        <w:rPr>
          <w:rFonts w:ascii="Arial" w:hAnsi="Arial" w:cs="Arial"/>
          <w:sz w:val="24"/>
          <w:szCs w:val="24"/>
        </w:rPr>
        <w:t>three</w:t>
      </w:r>
      <w:r w:rsidR="000963DE">
        <w:rPr>
          <w:rFonts w:ascii="Arial" w:hAnsi="Arial" w:cs="Arial"/>
          <w:sz w:val="24"/>
          <w:szCs w:val="24"/>
        </w:rPr>
        <w:t xml:space="preserve"> </w:t>
      </w:r>
      <w:r w:rsidR="00812AAF">
        <w:rPr>
          <w:rFonts w:ascii="Arial" w:hAnsi="Arial" w:cs="Arial"/>
          <w:sz w:val="24"/>
          <w:szCs w:val="24"/>
        </w:rPr>
        <w:t xml:space="preserve">to six </w:t>
      </w:r>
      <w:r w:rsidR="000963DE">
        <w:rPr>
          <w:rFonts w:ascii="Arial" w:hAnsi="Arial" w:cs="Arial"/>
          <w:sz w:val="24"/>
          <w:szCs w:val="24"/>
        </w:rPr>
        <w:t>months</w:t>
      </w:r>
      <w:r w:rsidR="00F03DEA">
        <w:rPr>
          <w:rFonts w:ascii="Arial" w:hAnsi="Arial" w:cs="Arial"/>
          <w:sz w:val="24"/>
          <w:szCs w:val="24"/>
        </w:rPr>
        <w:t xml:space="preserve"> or longer</w:t>
      </w:r>
      <w:r w:rsidR="000963DE">
        <w:rPr>
          <w:rFonts w:ascii="Arial" w:hAnsi="Arial" w:cs="Arial"/>
          <w:sz w:val="24"/>
          <w:szCs w:val="24"/>
        </w:rPr>
        <w:t xml:space="preserve">. However, if approval is secured in less time, HALC will coordinate closings promptly upon receipt of HUD approval.  </w:t>
      </w:r>
    </w:p>
    <w:p w14:paraId="7F70E405" w14:textId="77777777" w:rsidR="004E524C" w:rsidRDefault="004E524C" w:rsidP="00FA6017">
      <w:pPr>
        <w:pStyle w:val="ListParagraph"/>
        <w:ind w:left="0"/>
        <w:jc w:val="both"/>
        <w:rPr>
          <w:rFonts w:ascii="Arial" w:hAnsi="Arial" w:cs="Arial"/>
          <w:sz w:val="24"/>
          <w:szCs w:val="24"/>
        </w:rPr>
      </w:pPr>
    </w:p>
    <w:p w14:paraId="26072BFA" w14:textId="77777777" w:rsidR="00557321" w:rsidRDefault="007D0109" w:rsidP="00557321">
      <w:pPr>
        <w:pStyle w:val="ListParagraph"/>
        <w:ind w:left="0"/>
        <w:jc w:val="both"/>
        <w:rPr>
          <w:rFonts w:ascii="Arial" w:hAnsi="Arial" w:cs="Arial"/>
          <w:sz w:val="24"/>
          <w:szCs w:val="24"/>
        </w:rPr>
      </w:pPr>
      <w:r>
        <w:rPr>
          <w:rFonts w:ascii="Arial" w:hAnsi="Arial" w:cs="Arial"/>
          <w:b/>
          <w:bCs/>
          <w:sz w:val="24"/>
          <w:szCs w:val="24"/>
        </w:rPr>
        <w:t xml:space="preserve">Conflict of Interest and </w:t>
      </w:r>
      <w:r w:rsidR="004E524C">
        <w:rPr>
          <w:rFonts w:ascii="Arial" w:hAnsi="Arial" w:cs="Arial"/>
          <w:b/>
          <w:bCs/>
          <w:sz w:val="24"/>
          <w:szCs w:val="24"/>
        </w:rPr>
        <w:t xml:space="preserve">Prohibited Bidders </w:t>
      </w:r>
      <w:r>
        <w:rPr>
          <w:rFonts w:ascii="Arial" w:hAnsi="Arial" w:cs="Arial"/>
          <w:b/>
          <w:bCs/>
          <w:sz w:val="24"/>
          <w:szCs w:val="24"/>
        </w:rPr>
        <w:t>–</w:t>
      </w:r>
      <w:r w:rsidR="004E524C">
        <w:rPr>
          <w:rFonts w:ascii="Arial" w:hAnsi="Arial" w:cs="Arial"/>
          <w:b/>
          <w:bCs/>
          <w:sz w:val="24"/>
          <w:szCs w:val="24"/>
        </w:rPr>
        <w:t xml:space="preserve"> </w:t>
      </w:r>
      <w:r>
        <w:rPr>
          <w:rFonts w:ascii="Arial" w:hAnsi="Arial" w:cs="Arial"/>
          <w:sz w:val="24"/>
          <w:szCs w:val="24"/>
        </w:rPr>
        <w:t xml:space="preserve">In accordance with the </w:t>
      </w:r>
      <w:r w:rsidRPr="007D0109">
        <w:rPr>
          <w:rFonts w:ascii="Arial" w:hAnsi="Arial" w:cs="Arial"/>
          <w:sz w:val="24"/>
          <w:szCs w:val="24"/>
        </w:rPr>
        <w:t>United Stated Housing Act of 1937 (42U.S.C. 1437 et., al), as amended</w:t>
      </w:r>
      <w:r>
        <w:rPr>
          <w:rFonts w:ascii="Arial" w:hAnsi="Arial" w:cs="Arial"/>
          <w:sz w:val="24"/>
          <w:szCs w:val="24"/>
        </w:rPr>
        <w:t xml:space="preserve">, and the Annual Contributions Contract (HUD-53012) Section 16: </w:t>
      </w:r>
    </w:p>
    <w:p w14:paraId="2A54B5A1" w14:textId="77777777" w:rsidR="00557321" w:rsidRPr="00393C6A" w:rsidRDefault="007D0109" w:rsidP="00557321">
      <w:pPr>
        <w:pStyle w:val="ListParagraph"/>
        <w:ind w:left="0"/>
        <w:jc w:val="both"/>
        <w:rPr>
          <w:rFonts w:ascii="Arial" w:hAnsi="Arial" w:cs="Arial"/>
          <w:sz w:val="18"/>
          <w:szCs w:val="18"/>
        </w:rPr>
      </w:pPr>
      <w:r w:rsidRPr="00393C6A">
        <w:rPr>
          <w:rFonts w:ascii="Arial" w:hAnsi="Arial" w:cs="Arial"/>
          <w:sz w:val="18"/>
          <w:szCs w:val="18"/>
        </w:rPr>
        <w:t xml:space="preserve">(a) HAs shall maintain written standards of conduct covering conflicts of interest and governing the performance of its employees engaged in the selection, award and administration of contracts for which program receipts will be or are expended. No employee, officer, or agent shall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HA’s procedures must avoid acquisition of unnecessary or duplicative items. The HA must disclose in writing any potential conflict of interest to HUD. </w:t>
      </w:r>
    </w:p>
    <w:p w14:paraId="1A06D7EE" w14:textId="7C2ECBFD" w:rsidR="007D0109" w:rsidRPr="00393C6A" w:rsidRDefault="007D0109" w:rsidP="00557321">
      <w:pPr>
        <w:pStyle w:val="ListParagraph"/>
        <w:ind w:left="0"/>
        <w:jc w:val="both"/>
        <w:rPr>
          <w:rFonts w:ascii="Arial" w:hAnsi="Arial" w:cs="Arial"/>
          <w:sz w:val="18"/>
          <w:szCs w:val="18"/>
        </w:rPr>
      </w:pPr>
      <w:r w:rsidRPr="00393C6A">
        <w:rPr>
          <w:rFonts w:ascii="Arial" w:hAnsi="Arial" w:cs="Arial"/>
          <w:sz w:val="18"/>
          <w:szCs w:val="18"/>
        </w:rPr>
        <w:t xml:space="preserve">(b) The HA, its contractors and subcontractors shall not </w:t>
      </w:r>
      <w:proofErr w:type="gramStart"/>
      <w:r w:rsidRPr="00393C6A">
        <w:rPr>
          <w:rFonts w:ascii="Arial" w:hAnsi="Arial" w:cs="Arial"/>
          <w:sz w:val="18"/>
          <w:szCs w:val="18"/>
        </w:rPr>
        <w:t>enter into</w:t>
      </w:r>
      <w:proofErr w:type="gramEnd"/>
      <w:r w:rsidRPr="00393C6A">
        <w:rPr>
          <w:rFonts w:ascii="Arial" w:hAnsi="Arial" w:cs="Arial"/>
          <w:sz w:val="18"/>
          <w:szCs w:val="18"/>
        </w:rPr>
        <w:t xml:space="preserve"> any contract,</w:t>
      </w:r>
      <w:r w:rsidR="00557321" w:rsidRPr="00393C6A">
        <w:rPr>
          <w:rFonts w:ascii="Arial" w:hAnsi="Arial" w:cs="Arial"/>
          <w:sz w:val="18"/>
          <w:szCs w:val="18"/>
        </w:rPr>
        <w:t xml:space="preserve"> </w:t>
      </w:r>
      <w:r w:rsidRPr="00393C6A">
        <w:rPr>
          <w:rFonts w:ascii="Arial" w:hAnsi="Arial" w:cs="Arial"/>
          <w:sz w:val="18"/>
          <w:szCs w:val="18"/>
        </w:rPr>
        <w:t>subcontract, or arrangement in connection with a</w:t>
      </w:r>
      <w:r w:rsidR="00557321" w:rsidRPr="00393C6A">
        <w:rPr>
          <w:rFonts w:ascii="Arial" w:hAnsi="Arial" w:cs="Arial"/>
          <w:sz w:val="18"/>
          <w:szCs w:val="18"/>
        </w:rPr>
        <w:t xml:space="preserve"> </w:t>
      </w:r>
      <w:r w:rsidRPr="00393C6A">
        <w:rPr>
          <w:rFonts w:ascii="Arial" w:hAnsi="Arial" w:cs="Arial"/>
          <w:sz w:val="18"/>
          <w:szCs w:val="18"/>
        </w:rPr>
        <w:t>project under the CACC in which any of the</w:t>
      </w:r>
      <w:r w:rsidR="00557321" w:rsidRPr="00393C6A">
        <w:rPr>
          <w:rFonts w:ascii="Arial" w:hAnsi="Arial" w:cs="Arial"/>
          <w:sz w:val="18"/>
          <w:szCs w:val="18"/>
        </w:rPr>
        <w:t xml:space="preserve"> </w:t>
      </w:r>
      <w:r w:rsidRPr="00393C6A">
        <w:rPr>
          <w:rFonts w:ascii="Arial" w:hAnsi="Arial" w:cs="Arial"/>
          <w:sz w:val="18"/>
          <w:szCs w:val="18"/>
        </w:rPr>
        <w:t xml:space="preserve">following classes of people </w:t>
      </w:r>
      <w:proofErr w:type="gramStart"/>
      <w:r w:rsidRPr="00393C6A">
        <w:rPr>
          <w:rFonts w:ascii="Arial" w:hAnsi="Arial" w:cs="Arial"/>
          <w:sz w:val="18"/>
          <w:szCs w:val="18"/>
        </w:rPr>
        <w:t>has</w:t>
      </w:r>
      <w:proofErr w:type="gramEnd"/>
      <w:r w:rsidRPr="00393C6A">
        <w:rPr>
          <w:rFonts w:ascii="Arial" w:hAnsi="Arial" w:cs="Arial"/>
          <w:sz w:val="18"/>
          <w:szCs w:val="18"/>
        </w:rPr>
        <w:t xml:space="preserve"> an interest, direct</w:t>
      </w:r>
      <w:r w:rsidR="00557321" w:rsidRPr="00393C6A">
        <w:rPr>
          <w:rFonts w:ascii="Arial" w:hAnsi="Arial" w:cs="Arial"/>
          <w:sz w:val="18"/>
          <w:szCs w:val="18"/>
        </w:rPr>
        <w:t xml:space="preserve"> </w:t>
      </w:r>
      <w:r w:rsidRPr="00393C6A">
        <w:rPr>
          <w:rFonts w:ascii="Arial" w:hAnsi="Arial" w:cs="Arial"/>
          <w:sz w:val="18"/>
          <w:szCs w:val="18"/>
        </w:rPr>
        <w:t>or indirect, during his or her tenure or for one</w:t>
      </w:r>
      <w:r w:rsidR="00557321" w:rsidRPr="00393C6A">
        <w:rPr>
          <w:rFonts w:ascii="Arial" w:hAnsi="Arial" w:cs="Arial"/>
          <w:sz w:val="18"/>
          <w:szCs w:val="18"/>
        </w:rPr>
        <w:t xml:space="preserve"> </w:t>
      </w:r>
      <w:r w:rsidRPr="00393C6A">
        <w:rPr>
          <w:rFonts w:ascii="Arial" w:hAnsi="Arial" w:cs="Arial"/>
          <w:sz w:val="18"/>
          <w:szCs w:val="18"/>
        </w:rPr>
        <w:t>year thereafter:</w:t>
      </w:r>
    </w:p>
    <w:p w14:paraId="789C6D2A" w14:textId="1D5CDAF9"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1. Any present or former</w:t>
      </w:r>
      <w:r w:rsidR="00557321" w:rsidRPr="00393C6A">
        <w:rPr>
          <w:rFonts w:ascii="Arial" w:hAnsi="Arial" w:cs="Arial"/>
          <w:sz w:val="18"/>
          <w:szCs w:val="18"/>
        </w:rPr>
        <w:t xml:space="preserve"> </w:t>
      </w:r>
      <w:r w:rsidRPr="00393C6A">
        <w:rPr>
          <w:rFonts w:ascii="Arial" w:hAnsi="Arial" w:cs="Arial"/>
          <w:sz w:val="18"/>
          <w:szCs w:val="18"/>
        </w:rPr>
        <w:t>member or officer of the governing body of the</w:t>
      </w:r>
      <w:r w:rsidR="00557321" w:rsidRPr="00393C6A">
        <w:rPr>
          <w:rFonts w:ascii="Arial" w:hAnsi="Arial" w:cs="Arial"/>
          <w:sz w:val="18"/>
          <w:szCs w:val="18"/>
        </w:rPr>
        <w:t xml:space="preserve"> </w:t>
      </w:r>
      <w:r w:rsidRPr="00393C6A">
        <w:rPr>
          <w:rFonts w:ascii="Arial" w:hAnsi="Arial" w:cs="Arial"/>
          <w:sz w:val="18"/>
          <w:szCs w:val="18"/>
        </w:rPr>
        <w:t>HA, or any member of the officer's immediate</w:t>
      </w:r>
      <w:r w:rsidR="00557321" w:rsidRPr="00393C6A">
        <w:rPr>
          <w:rFonts w:ascii="Arial" w:hAnsi="Arial" w:cs="Arial"/>
          <w:sz w:val="18"/>
          <w:szCs w:val="18"/>
        </w:rPr>
        <w:t xml:space="preserve"> </w:t>
      </w:r>
      <w:r w:rsidRPr="00393C6A">
        <w:rPr>
          <w:rFonts w:ascii="Arial" w:hAnsi="Arial" w:cs="Arial"/>
          <w:sz w:val="18"/>
          <w:szCs w:val="18"/>
        </w:rPr>
        <w:t xml:space="preserve">family. There shall be </w:t>
      </w:r>
      <w:proofErr w:type="gramStart"/>
      <w:r w:rsidRPr="00393C6A">
        <w:rPr>
          <w:rFonts w:ascii="Arial" w:hAnsi="Arial" w:cs="Arial"/>
          <w:sz w:val="18"/>
          <w:szCs w:val="18"/>
        </w:rPr>
        <w:t>excepted</w:t>
      </w:r>
      <w:proofErr w:type="gramEnd"/>
      <w:r w:rsidRPr="00393C6A">
        <w:rPr>
          <w:rFonts w:ascii="Arial" w:hAnsi="Arial" w:cs="Arial"/>
          <w:sz w:val="18"/>
          <w:szCs w:val="18"/>
        </w:rPr>
        <w:t xml:space="preserve"> from </w:t>
      </w:r>
      <w:proofErr w:type="gramStart"/>
      <w:r w:rsidRPr="00393C6A">
        <w:rPr>
          <w:rFonts w:ascii="Arial" w:hAnsi="Arial" w:cs="Arial"/>
          <w:sz w:val="18"/>
          <w:szCs w:val="18"/>
        </w:rPr>
        <w:t>this</w:t>
      </w:r>
      <w:r w:rsidR="00557321" w:rsidRPr="00393C6A">
        <w:rPr>
          <w:rFonts w:ascii="Arial" w:hAnsi="Arial" w:cs="Arial"/>
          <w:sz w:val="18"/>
          <w:szCs w:val="18"/>
        </w:rPr>
        <w:t xml:space="preserve">  p</w:t>
      </w:r>
      <w:r w:rsidRPr="00393C6A">
        <w:rPr>
          <w:rFonts w:ascii="Arial" w:hAnsi="Arial" w:cs="Arial"/>
          <w:sz w:val="18"/>
          <w:szCs w:val="18"/>
        </w:rPr>
        <w:t>rohibition</w:t>
      </w:r>
      <w:proofErr w:type="gramEnd"/>
      <w:r w:rsidRPr="00393C6A">
        <w:rPr>
          <w:rFonts w:ascii="Arial" w:hAnsi="Arial" w:cs="Arial"/>
          <w:sz w:val="18"/>
          <w:szCs w:val="18"/>
        </w:rPr>
        <w:t xml:space="preserve"> any present or former tenant</w:t>
      </w:r>
      <w:r w:rsidR="00557321" w:rsidRPr="00393C6A">
        <w:rPr>
          <w:rFonts w:ascii="Arial" w:hAnsi="Arial" w:cs="Arial"/>
          <w:sz w:val="18"/>
          <w:szCs w:val="18"/>
        </w:rPr>
        <w:t xml:space="preserve"> </w:t>
      </w:r>
      <w:r w:rsidRPr="00393C6A">
        <w:rPr>
          <w:rFonts w:ascii="Arial" w:hAnsi="Arial" w:cs="Arial"/>
          <w:sz w:val="18"/>
          <w:szCs w:val="18"/>
        </w:rPr>
        <w:t>commissioner who does not serve on the</w:t>
      </w:r>
    </w:p>
    <w:p w14:paraId="5EBF0ECD" w14:textId="77777777" w:rsidR="00557321" w:rsidRPr="00393C6A" w:rsidRDefault="007D0109" w:rsidP="007D0109">
      <w:pPr>
        <w:pStyle w:val="ListParagraph"/>
        <w:jc w:val="both"/>
        <w:rPr>
          <w:rFonts w:ascii="Arial" w:hAnsi="Arial" w:cs="Arial"/>
          <w:sz w:val="18"/>
          <w:szCs w:val="18"/>
        </w:rPr>
      </w:pPr>
      <w:r w:rsidRPr="00393C6A">
        <w:rPr>
          <w:rFonts w:ascii="Arial" w:hAnsi="Arial" w:cs="Arial"/>
          <w:sz w:val="18"/>
          <w:szCs w:val="18"/>
        </w:rPr>
        <w:t>governing body of a resident corporation, and</w:t>
      </w:r>
      <w:r w:rsidR="00557321" w:rsidRPr="00393C6A">
        <w:rPr>
          <w:rFonts w:ascii="Arial" w:hAnsi="Arial" w:cs="Arial"/>
          <w:sz w:val="18"/>
          <w:szCs w:val="18"/>
        </w:rPr>
        <w:t xml:space="preserve"> </w:t>
      </w:r>
      <w:r w:rsidRPr="00393C6A">
        <w:rPr>
          <w:rFonts w:ascii="Arial" w:hAnsi="Arial" w:cs="Arial"/>
          <w:sz w:val="18"/>
          <w:szCs w:val="18"/>
        </w:rPr>
        <w:t>who otherwise does not occupy a policymaking</w:t>
      </w:r>
      <w:r w:rsidR="00557321" w:rsidRPr="00393C6A">
        <w:rPr>
          <w:rFonts w:ascii="Arial" w:hAnsi="Arial" w:cs="Arial"/>
          <w:sz w:val="18"/>
          <w:szCs w:val="18"/>
        </w:rPr>
        <w:t xml:space="preserve"> </w:t>
      </w:r>
      <w:r w:rsidRPr="00393C6A">
        <w:rPr>
          <w:rFonts w:ascii="Arial" w:hAnsi="Arial" w:cs="Arial"/>
          <w:sz w:val="18"/>
          <w:szCs w:val="18"/>
        </w:rPr>
        <w:t>position with the resident corporation, the HA or</w:t>
      </w:r>
      <w:r w:rsidR="00557321" w:rsidRPr="00393C6A">
        <w:rPr>
          <w:rFonts w:ascii="Arial" w:hAnsi="Arial" w:cs="Arial"/>
          <w:sz w:val="18"/>
          <w:szCs w:val="18"/>
        </w:rPr>
        <w:t xml:space="preserve"> </w:t>
      </w:r>
      <w:r w:rsidRPr="00393C6A">
        <w:rPr>
          <w:rFonts w:ascii="Arial" w:hAnsi="Arial" w:cs="Arial"/>
          <w:sz w:val="18"/>
          <w:szCs w:val="18"/>
        </w:rPr>
        <w:t>a business entity.</w:t>
      </w:r>
      <w:r w:rsidR="00557321" w:rsidRPr="00393C6A">
        <w:rPr>
          <w:rFonts w:ascii="Arial" w:hAnsi="Arial" w:cs="Arial"/>
          <w:sz w:val="18"/>
          <w:szCs w:val="18"/>
        </w:rPr>
        <w:t xml:space="preserve"> </w:t>
      </w:r>
    </w:p>
    <w:p w14:paraId="4421373C" w14:textId="6CE489AE"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lastRenderedPageBreak/>
        <w:t>2. Any employee of the HA</w:t>
      </w:r>
      <w:r w:rsidR="00557321" w:rsidRPr="00393C6A">
        <w:rPr>
          <w:rFonts w:ascii="Arial" w:hAnsi="Arial" w:cs="Arial"/>
          <w:sz w:val="18"/>
          <w:szCs w:val="18"/>
        </w:rPr>
        <w:t xml:space="preserve"> </w:t>
      </w:r>
      <w:r w:rsidRPr="00393C6A">
        <w:rPr>
          <w:rFonts w:ascii="Arial" w:hAnsi="Arial" w:cs="Arial"/>
          <w:sz w:val="18"/>
          <w:szCs w:val="18"/>
        </w:rPr>
        <w:t>who formulates policy or who influences</w:t>
      </w:r>
      <w:r w:rsidR="00557321" w:rsidRPr="00393C6A">
        <w:rPr>
          <w:rFonts w:ascii="Arial" w:hAnsi="Arial" w:cs="Arial"/>
          <w:sz w:val="18"/>
          <w:szCs w:val="18"/>
        </w:rPr>
        <w:t xml:space="preserve"> </w:t>
      </w:r>
      <w:r w:rsidRPr="00393C6A">
        <w:rPr>
          <w:rFonts w:ascii="Arial" w:hAnsi="Arial" w:cs="Arial"/>
          <w:sz w:val="18"/>
          <w:szCs w:val="18"/>
        </w:rPr>
        <w:t>decisions with respect to the Project(s), or any</w:t>
      </w:r>
      <w:r w:rsidR="00557321" w:rsidRPr="00393C6A">
        <w:rPr>
          <w:rFonts w:ascii="Arial" w:hAnsi="Arial" w:cs="Arial"/>
          <w:sz w:val="18"/>
          <w:szCs w:val="18"/>
        </w:rPr>
        <w:t xml:space="preserve"> </w:t>
      </w:r>
      <w:r w:rsidRPr="00393C6A">
        <w:rPr>
          <w:rFonts w:ascii="Arial" w:hAnsi="Arial" w:cs="Arial"/>
          <w:sz w:val="18"/>
          <w:szCs w:val="18"/>
        </w:rPr>
        <w:t>member of the employee's immediate family, or</w:t>
      </w:r>
    </w:p>
    <w:p w14:paraId="4950C287" w14:textId="77777777"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the employee's partner.</w:t>
      </w:r>
    </w:p>
    <w:p w14:paraId="741DA8F4" w14:textId="2346ABCC"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3. Any public official, member</w:t>
      </w:r>
      <w:r w:rsidR="00557321" w:rsidRPr="00393C6A">
        <w:rPr>
          <w:rFonts w:ascii="Arial" w:hAnsi="Arial" w:cs="Arial"/>
          <w:sz w:val="18"/>
          <w:szCs w:val="18"/>
        </w:rPr>
        <w:t xml:space="preserve"> </w:t>
      </w:r>
      <w:r w:rsidRPr="00393C6A">
        <w:rPr>
          <w:rFonts w:ascii="Arial" w:hAnsi="Arial" w:cs="Arial"/>
          <w:sz w:val="18"/>
          <w:szCs w:val="18"/>
        </w:rPr>
        <w:t>of the local governing body, or State or local</w:t>
      </w:r>
      <w:r w:rsidR="00557321" w:rsidRPr="00393C6A">
        <w:rPr>
          <w:rFonts w:ascii="Arial" w:hAnsi="Arial" w:cs="Arial"/>
          <w:sz w:val="18"/>
          <w:szCs w:val="18"/>
        </w:rPr>
        <w:t xml:space="preserve"> </w:t>
      </w:r>
      <w:r w:rsidRPr="00393C6A">
        <w:rPr>
          <w:rFonts w:ascii="Arial" w:hAnsi="Arial" w:cs="Arial"/>
          <w:sz w:val="18"/>
          <w:szCs w:val="18"/>
        </w:rPr>
        <w:t>legislator, or any member of such individuals'</w:t>
      </w:r>
      <w:r w:rsidR="00557321" w:rsidRPr="00393C6A">
        <w:rPr>
          <w:rFonts w:ascii="Arial" w:hAnsi="Arial" w:cs="Arial"/>
          <w:sz w:val="18"/>
          <w:szCs w:val="18"/>
        </w:rPr>
        <w:t xml:space="preserve"> </w:t>
      </w:r>
      <w:r w:rsidRPr="00393C6A">
        <w:rPr>
          <w:rFonts w:ascii="Arial" w:hAnsi="Arial" w:cs="Arial"/>
          <w:sz w:val="18"/>
          <w:szCs w:val="18"/>
        </w:rPr>
        <w:t>immediate family, who exercises functions or</w:t>
      </w:r>
      <w:r w:rsidR="00557321" w:rsidRPr="00393C6A">
        <w:rPr>
          <w:rFonts w:ascii="Arial" w:hAnsi="Arial" w:cs="Arial"/>
          <w:sz w:val="18"/>
          <w:szCs w:val="18"/>
        </w:rPr>
        <w:t xml:space="preserve"> </w:t>
      </w:r>
      <w:r w:rsidRPr="00393C6A">
        <w:rPr>
          <w:rFonts w:ascii="Arial" w:hAnsi="Arial" w:cs="Arial"/>
          <w:sz w:val="18"/>
          <w:szCs w:val="18"/>
        </w:rPr>
        <w:t>responsibilities with respect to the project(s) or</w:t>
      </w:r>
      <w:r w:rsidR="00557321" w:rsidRPr="00393C6A">
        <w:rPr>
          <w:rFonts w:ascii="Arial" w:hAnsi="Arial" w:cs="Arial"/>
          <w:sz w:val="18"/>
          <w:szCs w:val="18"/>
        </w:rPr>
        <w:t xml:space="preserve"> </w:t>
      </w:r>
      <w:r w:rsidRPr="00393C6A">
        <w:rPr>
          <w:rFonts w:ascii="Arial" w:hAnsi="Arial" w:cs="Arial"/>
          <w:sz w:val="18"/>
          <w:szCs w:val="18"/>
        </w:rPr>
        <w:t>the HA.</w:t>
      </w:r>
    </w:p>
    <w:p w14:paraId="2C511BED" w14:textId="375E3204"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4. Any member of these classes</w:t>
      </w:r>
      <w:r w:rsidR="00557321" w:rsidRPr="00393C6A">
        <w:rPr>
          <w:rFonts w:ascii="Arial" w:hAnsi="Arial" w:cs="Arial"/>
          <w:sz w:val="18"/>
          <w:szCs w:val="18"/>
        </w:rPr>
        <w:t xml:space="preserve"> </w:t>
      </w:r>
      <w:r w:rsidRPr="00393C6A">
        <w:rPr>
          <w:rFonts w:ascii="Arial" w:hAnsi="Arial" w:cs="Arial"/>
          <w:sz w:val="18"/>
          <w:szCs w:val="18"/>
        </w:rPr>
        <w:t xml:space="preserve">of </w:t>
      </w:r>
      <w:proofErr w:type="gramStart"/>
      <w:r w:rsidRPr="00393C6A">
        <w:rPr>
          <w:rFonts w:ascii="Arial" w:hAnsi="Arial" w:cs="Arial"/>
          <w:sz w:val="18"/>
          <w:szCs w:val="18"/>
        </w:rPr>
        <w:t>persons</w:t>
      </w:r>
      <w:proofErr w:type="gramEnd"/>
      <w:r w:rsidRPr="00393C6A">
        <w:rPr>
          <w:rFonts w:ascii="Arial" w:hAnsi="Arial" w:cs="Arial"/>
          <w:sz w:val="18"/>
          <w:szCs w:val="18"/>
        </w:rPr>
        <w:t xml:space="preserve"> must disclose the member's interest or</w:t>
      </w:r>
      <w:r w:rsidR="00557321" w:rsidRPr="00393C6A">
        <w:rPr>
          <w:rFonts w:ascii="Arial" w:hAnsi="Arial" w:cs="Arial"/>
          <w:sz w:val="18"/>
          <w:szCs w:val="18"/>
        </w:rPr>
        <w:t xml:space="preserve"> </w:t>
      </w:r>
      <w:r w:rsidRPr="00393C6A">
        <w:rPr>
          <w:rFonts w:ascii="Arial" w:hAnsi="Arial" w:cs="Arial"/>
          <w:sz w:val="18"/>
          <w:szCs w:val="18"/>
        </w:rPr>
        <w:t>prospective interest to the HA.</w:t>
      </w:r>
    </w:p>
    <w:p w14:paraId="2B013A3E" w14:textId="08F6B037"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5. The requirements of this</w:t>
      </w:r>
      <w:r w:rsidR="00557321" w:rsidRPr="00393C6A">
        <w:rPr>
          <w:rFonts w:ascii="Arial" w:hAnsi="Arial" w:cs="Arial"/>
          <w:sz w:val="18"/>
          <w:szCs w:val="18"/>
        </w:rPr>
        <w:t xml:space="preserve"> </w:t>
      </w:r>
      <w:r w:rsidRPr="00393C6A">
        <w:rPr>
          <w:rFonts w:ascii="Arial" w:hAnsi="Arial" w:cs="Arial"/>
          <w:sz w:val="18"/>
          <w:szCs w:val="18"/>
        </w:rPr>
        <w:t>subsection may be waived by HUD for good</w:t>
      </w:r>
      <w:r w:rsidR="00557321" w:rsidRPr="00393C6A">
        <w:rPr>
          <w:rFonts w:ascii="Arial" w:hAnsi="Arial" w:cs="Arial"/>
          <w:sz w:val="18"/>
          <w:szCs w:val="18"/>
        </w:rPr>
        <w:t xml:space="preserve"> </w:t>
      </w:r>
      <w:r w:rsidRPr="00393C6A">
        <w:rPr>
          <w:rFonts w:ascii="Arial" w:hAnsi="Arial" w:cs="Arial"/>
          <w:sz w:val="18"/>
          <w:szCs w:val="18"/>
        </w:rPr>
        <w:t>cause, if the prohibited contract, subcontract or</w:t>
      </w:r>
      <w:r w:rsidR="00557321" w:rsidRPr="00393C6A">
        <w:rPr>
          <w:rFonts w:ascii="Arial" w:hAnsi="Arial" w:cs="Arial"/>
          <w:sz w:val="18"/>
          <w:szCs w:val="18"/>
        </w:rPr>
        <w:t xml:space="preserve"> </w:t>
      </w:r>
      <w:r w:rsidRPr="00393C6A">
        <w:rPr>
          <w:rFonts w:ascii="Arial" w:hAnsi="Arial" w:cs="Arial"/>
          <w:sz w:val="18"/>
          <w:szCs w:val="18"/>
        </w:rPr>
        <w:t>arrangement is otherwise permitted under State</w:t>
      </w:r>
      <w:r w:rsidR="00557321" w:rsidRPr="00393C6A">
        <w:rPr>
          <w:rFonts w:ascii="Arial" w:hAnsi="Arial" w:cs="Arial"/>
          <w:sz w:val="18"/>
          <w:szCs w:val="18"/>
        </w:rPr>
        <w:t xml:space="preserve"> </w:t>
      </w:r>
      <w:r w:rsidRPr="00393C6A">
        <w:rPr>
          <w:rFonts w:ascii="Arial" w:hAnsi="Arial" w:cs="Arial"/>
          <w:sz w:val="18"/>
          <w:szCs w:val="18"/>
        </w:rPr>
        <w:t>and local law. No person for whom a waiver is</w:t>
      </w:r>
      <w:r w:rsidR="00557321" w:rsidRPr="00393C6A">
        <w:rPr>
          <w:rFonts w:ascii="Arial" w:hAnsi="Arial" w:cs="Arial"/>
          <w:sz w:val="18"/>
          <w:szCs w:val="18"/>
        </w:rPr>
        <w:t xml:space="preserve"> </w:t>
      </w:r>
      <w:r w:rsidRPr="00393C6A">
        <w:rPr>
          <w:rFonts w:ascii="Arial" w:hAnsi="Arial" w:cs="Arial"/>
          <w:sz w:val="18"/>
          <w:szCs w:val="18"/>
        </w:rPr>
        <w:t>requested may exercise responsibilities or</w:t>
      </w:r>
      <w:r w:rsidR="00557321" w:rsidRPr="00393C6A">
        <w:rPr>
          <w:rFonts w:ascii="Arial" w:hAnsi="Arial" w:cs="Arial"/>
          <w:sz w:val="18"/>
          <w:szCs w:val="18"/>
        </w:rPr>
        <w:t xml:space="preserve"> </w:t>
      </w:r>
      <w:r w:rsidRPr="00393C6A">
        <w:rPr>
          <w:rFonts w:ascii="Arial" w:hAnsi="Arial" w:cs="Arial"/>
          <w:sz w:val="18"/>
          <w:szCs w:val="18"/>
        </w:rPr>
        <w:t>functions with respect to the contract,</w:t>
      </w:r>
      <w:r w:rsidR="00557321" w:rsidRPr="00393C6A">
        <w:rPr>
          <w:rFonts w:ascii="Arial" w:hAnsi="Arial" w:cs="Arial"/>
          <w:sz w:val="18"/>
          <w:szCs w:val="18"/>
        </w:rPr>
        <w:t xml:space="preserve"> </w:t>
      </w:r>
      <w:r w:rsidRPr="00393C6A">
        <w:rPr>
          <w:rFonts w:ascii="Arial" w:hAnsi="Arial" w:cs="Arial"/>
          <w:sz w:val="18"/>
          <w:szCs w:val="18"/>
        </w:rPr>
        <w:t>subcontract or arrangement to which the waiver</w:t>
      </w:r>
      <w:r w:rsidR="00557321" w:rsidRPr="00393C6A">
        <w:rPr>
          <w:rFonts w:ascii="Arial" w:hAnsi="Arial" w:cs="Arial"/>
          <w:sz w:val="18"/>
          <w:szCs w:val="18"/>
        </w:rPr>
        <w:t xml:space="preserve"> </w:t>
      </w:r>
      <w:r w:rsidRPr="00393C6A">
        <w:rPr>
          <w:rFonts w:ascii="Arial" w:hAnsi="Arial" w:cs="Arial"/>
          <w:sz w:val="18"/>
          <w:szCs w:val="18"/>
        </w:rPr>
        <w:t>pertains.</w:t>
      </w:r>
    </w:p>
    <w:p w14:paraId="32D9D977" w14:textId="57D62CBB"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6. The provisions of this</w:t>
      </w:r>
      <w:r w:rsidR="00557321" w:rsidRPr="00393C6A">
        <w:rPr>
          <w:rFonts w:ascii="Arial" w:hAnsi="Arial" w:cs="Arial"/>
          <w:sz w:val="18"/>
          <w:szCs w:val="18"/>
        </w:rPr>
        <w:t xml:space="preserve"> </w:t>
      </w:r>
      <w:r w:rsidRPr="00393C6A">
        <w:rPr>
          <w:rFonts w:ascii="Arial" w:hAnsi="Arial" w:cs="Arial"/>
          <w:sz w:val="18"/>
          <w:szCs w:val="18"/>
        </w:rPr>
        <w:t>subsection (b) shall not apply to the General</w:t>
      </w:r>
      <w:r w:rsidR="00557321" w:rsidRPr="00393C6A">
        <w:rPr>
          <w:rFonts w:ascii="Arial" w:hAnsi="Arial" w:cs="Arial"/>
          <w:sz w:val="18"/>
          <w:szCs w:val="18"/>
        </w:rPr>
        <w:t xml:space="preserve"> </w:t>
      </w:r>
      <w:r w:rsidRPr="00393C6A">
        <w:rPr>
          <w:rFonts w:ascii="Arial" w:hAnsi="Arial" w:cs="Arial"/>
          <w:sz w:val="18"/>
          <w:szCs w:val="18"/>
        </w:rPr>
        <w:t xml:space="preserve">Depository Agreement </w:t>
      </w:r>
      <w:proofErr w:type="gramStart"/>
      <w:r w:rsidRPr="00393C6A">
        <w:rPr>
          <w:rFonts w:ascii="Arial" w:hAnsi="Arial" w:cs="Arial"/>
          <w:sz w:val="18"/>
          <w:szCs w:val="18"/>
        </w:rPr>
        <w:t>entered into</w:t>
      </w:r>
      <w:proofErr w:type="gramEnd"/>
      <w:r w:rsidRPr="00393C6A">
        <w:rPr>
          <w:rFonts w:ascii="Arial" w:hAnsi="Arial" w:cs="Arial"/>
          <w:sz w:val="18"/>
          <w:szCs w:val="18"/>
        </w:rPr>
        <w:t xml:space="preserve"> with an</w:t>
      </w:r>
      <w:r w:rsidR="00557321" w:rsidRPr="00393C6A">
        <w:rPr>
          <w:rFonts w:ascii="Arial" w:hAnsi="Arial" w:cs="Arial"/>
          <w:sz w:val="18"/>
          <w:szCs w:val="18"/>
        </w:rPr>
        <w:t xml:space="preserve"> </w:t>
      </w:r>
      <w:r w:rsidRPr="00393C6A">
        <w:rPr>
          <w:rFonts w:ascii="Arial" w:hAnsi="Arial" w:cs="Arial"/>
          <w:sz w:val="18"/>
          <w:szCs w:val="18"/>
        </w:rPr>
        <w:t>institution regulated by a Federal agency, or to</w:t>
      </w:r>
    </w:p>
    <w:p w14:paraId="28E32114" w14:textId="73F00A88"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utility service for which the rates are fixed or</w:t>
      </w:r>
      <w:r w:rsidR="00557321" w:rsidRPr="00393C6A">
        <w:rPr>
          <w:rFonts w:ascii="Arial" w:hAnsi="Arial" w:cs="Arial"/>
          <w:sz w:val="18"/>
          <w:szCs w:val="18"/>
        </w:rPr>
        <w:t xml:space="preserve"> </w:t>
      </w:r>
      <w:r w:rsidRPr="00393C6A">
        <w:rPr>
          <w:rFonts w:ascii="Arial" w:hAnsi="Arial" w:cs="Arial"/>
          <w:sz w:val="18"/>
          <w:szCs w:val="18"/>
        </w:rPr>
        <w:t>controlled by a State or local agency.</w:t>
      </w:r>
    </w:p>
    <w:p w14:paraId="04A35D33" w14:textId="102F56D0" w:rsidR="007D0109" w:rsidRPr="00393C6A" w:rsidRDefault="00557321" w:rsidP="00557321">
      <w:pPr>
        <w:pStyle w:val="ListParagraph"/>
        <w:ind w:left="0"/>
        <w:jc w:val="both"/>
        <w:rPr>
          <w:rFonts w:ascii="Arial" w:hAnsi="Arial" w:cs="Arial"/>
          <w:sz w:val="18"/>
          <w:szCs w:val="18"/>
        </w:rPr>
      </w:pPr>
      <w:r w:rsidRPr="00393C6A">
        <w:rPr>
          <w:rFonts w:ascii="Arial" w:hAnsi="Arial" w:cs="Arial"/>
          <w:sz w:val="18"/>
          <w:szCs w:val="18"/>
        </w:rPr>
        <w:t>(</w:t>
      </w:r>
      <w:r w:rsidR="007D0109" w:rsidRPr="00393C6A">
        <w:rPr>
          <w:rFonts w:ascii="Arial" w:hAnsi="Arial" w:cs="Arial"/>
          <w:sz w:val="18"/>
          <w:szCs w:val="18"/>
        </w:rPr>
        <w:t>c</w:t>
      </w:r>
      <w:r w:rsidRPr="00393C6A">
        <w:rPr>
          <w:rFonts w:ascii="Arial" w:hAnsi="Arial" w:cs="Arial"/>
          <w:sz w:val="18"/>
          <w:szCs w:val="18"/>
        </w:rPr>
        <w:t>)</w:t>
      </w:r>
      <w:r w:rsidR="007D0109" w:rsidRPr="00393C6A">
        <w:rPr>
          <w:rFonts w:ascii="Arial" w:hAnsi="Arial" w:cs="Arial"/>
          <w:sz w:val="18"/>
          <w:szCs w:val="18"/>
        </w:rPr>
        <w:t xml:space="preserve"> The HA shall not hire an employee</w:t>
      </w:r>
      <w:r w:rsidRPr="00393C6A">
        <w:rPr>
          <w:rFonts w:ascii="Arial" w:hAnsi="Arial" w:cs="Arial"/>
          <w:sz w:val="18"/>
          <w:szCs w:val="18"/>
        </w:rPr>
        <w:t xml:space="preserve"> </w:t>
      </w:r>
      <w:r w:rsidR="007D0109" w:rsidRPr="00393C6A">
        <w:rPr>
          <w:rFonts w:ascii="Arial" w:hAnsi="Arial" w:cs="Arial"/>
          <w:sz w:val="18"/>
          <w:szCs w:val="18"/>
        </w:rPr>
        <w:t>in connection with a project under this ACC if</w:t>
      </w:r>
      <w:r w:rsidRPr="00393C6A">
        <w:rPr>
          <w:rFonts w:ascii="Arial" w:hAnsi="Arial" w:cs="Arial"/>
          <w:sz w:val="18"/>
          <w:szCs w:val="18"/>
        </w:rPr>
        <w:t xml:space="preserve"> </w:t>
      </w:r>
      <w:r w:rsidR="007D0109" w:rsidRPr="00393C6A">
        <w:rPr>
          <w:rFonts w:ascii="Arial" w:hAnsi="Arial" w:cs="Arial"/>
          <w:sz w:val="18"/>
          <w:szCs w:val="18"/>
        </w:rPr>
        <w:t>the prospective employee is an immediate family</w:t>
      </w:r>
      <w:r w:rsidRPr="00393C6A">
        <w:rPr>
          <w:rFonts w:ascii="Arial" w:hAnsi="Arial" w:cs="Arial"/>
          <w:sz w:val="18"/>
          <w:szCs w:val="18"/>
        </w:rPr>
        <w:t xml:space="preserve"> </w:t>
      </w:r>
      <w:r w:rsidR="007D0109" w:rsidRPr="00393C6A">
        <w:rPr>
          <w:rFonts w:ascii="Arial" w:hAnsi="Arial" w:cs="Arial"/>
          <w:sz w:val="18"/>
          <w:szCs w:val="18"/>
        </w:rPr>
        <w:t>member of any person belonging to one of the</w:t>
      </w:r>
      <w:r w:rsidRPr="00393C6A">
        <w:rPr>
          <w:rFonts w:ascii="Arial" w:hAnsi="Arial" w:cs="Arial"/>
          <w:sz w:val="18"/>
          <w:szCs w:val="18"/>
        </w:rPr>
        <w:t xml:space="preserve"> </w:t>
      </w:r>
      <w:r w:rsidR="007D0109" w:rsidRPr="00393C6A">
        <w:rPr>
          <w:rFonts w:ascii="Arial" w:hAnsi="Arial" w:cs="Arial"/>
          <w:sz w:val="18"/>
          <w:szCs w:val="18"/>
        </w:rPr>
        <w:t>following classes:</w:t>
      </w:r>
    </w:p>
    <w:p w14:paraId="52BCAE47" w14:textId="5AB1014E"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1. Any present or former</w:t>
      </w:r>
      <w:r w:rsidR="00557321" w:rsidRPr="00393C6A">
        <w:rPr>
          <w:rFonts w:ascii="Arial" w:hAnsi="Arial" w:cs="Arial"/>
          <w:sz w:val="18"/>
          <w:szCs w:val="18"/>
        </w:rPr>
        <w:t xml:space="preserve"> </w:t>
      </w:r>
      <w:r w:rsidRPr="00393C6A">
        <w:rPr>
          <w:rFonts w:ascii="Arial" w:hAnsi="Arial" w:cs="Arial"/>
          <w:sz w:val="18"/>
          <w:szCs w:val="18"/>
        </w:rPr>
        <w:t>member or officer of the governing body of the</w:t>
      </w:r>
      <w:r w:rsidR="00557321" w:rsidRPr="00393C6A">
        <w:rPr>
          <w:rFonts w:ascii="Arial" w:hAnsi="Arial" w:cs="Arial"/>
          <w:sz w:val="18"/>
          <w:szCs w:val="18"/>
        </w:rPr>
        <w:t xml:space="preserve"> </w:t>
      </w:r>
      <w:r w:rsidRPr="00393C6A">
        <w:rPr>
          <w:rFonts w:ascii="Arial" w:hAnsi="Arial" w:cs="Arial"/>
          <w:sz w:val="18"/>
          <w:szCs w:val="18"/>
        </w:rPr>
        <w:t>HA. There shall be excepted from this</w:t>
      </w:r>
      <w:r w:rsidR="00557321" w:rsidRPr="00393C6A">
        <w:rPr>
          <w:rFonts w:ascii="Arial" w:hAnsi="Arial" w:cs="Arial"/>
          <w:sz w:val="18"/>
          <w:szCs w:val="18"/>
        </w:rPr>
        <w:t xml:space="preserve"> </w:t>
      </w:r>
      <w:r w:rsidRPr="00393C6A">
        <w:rPr>
          <w:rFonts w:ascii="Arial" w:hAnsi="Arial" w:cs="Arial"/>
          <w:sz w:val="18"/>
          <w:szCs w:val="18"/>
        </w:rPr>
        <w:t>prohibition any former tenant commissioner who</w:t>
      </w:r>
    </w:p>
    <w:p w14:paraId="22CCC978" w14:textId="5C2936DA"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does not serve on the governing body of a</w:t>
      </w:r>
      <w:r w:rsidR="00557321" w:rsidRPr="00393C6A">
        <w:rPr>
          <w:rFonts w:ascii="Arial" w:hAnsi="Arial" w:cs="Arial"/>
          <w:sz w:val="18"/>
          <w:szCs w:val="18"/>
        </w:rPr>
        <w:t xml:space="preserve"> </w:t>
      </w:r>
      <w:r w:rsidRPr="00393C6A">
        <w:rPr>
          <w:rFonts w:ascii="Arial" w:hAnsi="Arial" w:cs="Arial"/>
          <w:sz w:val="18"/>
          <w:szCs w:val="18"/>
        </w:rPr>
        <w:t>resident corporation, and who does not occupy a</w:t>
      </w:r>
      <w:r w:rsidR="00557321" w:rsidRPr="00393C6A">
        <w:rPr>
          <w:rFonts w:ascii="Arial" w:hAnsi="Arial" w:cs="Arial"/>
          <w:sz w:val="18"/>
          <w:szCs w:val="18"/>
        </w:rPr>
        <w:t xml:space="preserve"> </w:t>
      </w:r>
      <w:r w:rsidRPr="00393C6A">
        <w:rPr>
          <w:rFonts w:ascii="Arial" w:hAnsi="Arial" w:cs="Arial"/>
          <w:sz w:val="18"/>
          <w:szCs w:val="18"/>
        </w:rPr>
        <w:t>policymaking position with the HA.</w:t>
      </w:r>
    </w:p>
    <w:p w14:paraId="08974DEC" w14:textId="213BA368"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2. Any employee of the HA</w:t>
      </w:r>
      <w:r w:rsidR="00557321" w:rsidRPr="00393C6A">
        <w:rPr>
          <w:rFonts w:ascii="Arial" w:hAnsi="Arial" w:cs="Arial"/>
          <w:sz w:val="18"/>
          <w:szCs w:val="18"/>
        </w:rPr>
        <w:t xml:space="preserve"> </w:t>
      </w:r>
      <w:r w:rsidRPr="00393C6A">
        <w:rPr>
          <w:rFonts w:ascii="Arial" w:hAnsi="Arial" w:cs="Arial"/>
          <w:sz w:val="18"/>
          <w:szCs w:val="18"/>
        </w:rPr>
        <w:t>who formulates policy or who influences</w:t>
      </w:r>
      <w:r w:rsidR="00557321" w:rsidRPr="00393C6A">
        <w:rPr>
          <w:rFonts w:ascii="Arial" w:hAnsi="Arial" w:cs="Arial"/>
          <w:sz w:val="18"/>
          <w:szCs w:val="18"/>
        </w:rPr>
        <w:t xml:space="preserve"> </w:t>
      </w:r>
      <w:r w:rsidRPr="00393C6A">
        <w:rPr>
          <w:rFonts w:ascii="Arial" w:hAnsi="Arial" w:cs="Arial"/>
          <w:sz w:val="18"/>
          <w:szCs w:val="18"/>
        </w:rPr>
        <w:t>decisions with respect to the project(s).</w:t>
      </w:r>
    </w:p>
    <w:p w14:paraId="00F18FA5" w14:textId="39358ABE"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3. Any public official, member</w:t>
      </w:r>
      <w:r w:rsidR="00557321" w:rsidRPr="00393C6A">
        <w:rPr>
          <w:rFonts w:ascii="Arial" w:hAnsi="Arial" w:cs="Arial"/>
          <w:sz w:val="18"/>
          <w:szCs w:val="18"/>
        </w:rPr>
        <w:t xml:space="preserve"> </w:t>
      </w:r>
      <w:r w:rsidRPr="00393C6A">
        <w:rPr>
          <w:rFonts w:ascii="Arial" w:hAnsi="Arial" w:cs="Arial"/>
          <w:sz w:val="18"/>
          <w:szCs w:val="18"/>
        </w:rPr>
        <w:t>of the local governing body, or State or local</w:t>
      </w:r>
      <w:r w:rsidR="00557321" w:rsidRPr="00393C6A">
        <w:rPr>
          <w:rFonts w:ascii="Arial" w:hAnsi="Arial" w:cs="Arial"/>
          <w:sz w:val="18"/>
          <w:szCs w:val="18"/>
        </w:rPr>
        <w:t xml:space="preserve"> </w:t>
      </w:r>
      <w:r w:rsidRPr="00393C6A">
        <w:rPr>
          <w:rFonts w:ascii="Arial" w:hAnsi="Arial" w:cs="Arial"/>
          <w:sz w:val="18"/>
          <w:szCs w:val="18"/>
        </w:rPr>
        <w:t>legislator, who exercises functions or</w:t>
      </w:r>
      <w:r w:rsidR="00557321" w:rsidRPr="00393C6A">
        <w:rPr>
          <w:rFonts w:ascii="Arial" w:hAnsi="Arial" w:cs="Arial"/>
          <w:sz w:val="18"/>
          <w:szCs w:val="18"/>
        </w:rPr>
        <w:t xml:space="preserve"> </w:t>
      </w:r>
      <w:r w:rsidRPr="00393C6A">
        <w:rPr>
          <w:rFonts w:ascii="Arial" w:hAnsi="Arial" w:cs="Arial"/>
          <w:sz w:val="18"/>
          <w:szCs w:val="18"/>
        </w:rPr>
        <w:t>responsibilities with respect to the project(s) or</w:t>
      </w:r>
      <w:r w:rsidR="00557321" w:rsidRPr="00393C6A">
        <w:rPr>
          <w:rFonts w:ascii="Arial" w:hAnsi="Arial" w:cs="Arial"/>
          <w:sz w:val="18"/>
          <w:szCs w:val="18"/>
        </w:rPr>
        <w:t xml:space="preserve"> </w:t>
      </w:r>
      <w:r w:rsidRPr="00393C6A">
        <w:rPr>
          <w:rFonts w:ascii="Arial" w:hAnsi="Arial" w:cs="Arial"/>
          <w:sz w:val="18"/>
          <w:szCs w:val="18"/>
        </w:rPr>
        <w:t>the HA.</w:t>
      </w:r>
    </w:p>
    <w:p w14:paraId="35D18014" w14:textId="3A701532" w:rsidR="00557321" w:rsidRPr="00393C6A" w:rsidRDefault="00557321" w:rsidP="00557321">
      <w:pPr>
        <w:pStyle w:val="ListParagraph"/>
        <w:ind w:left="0"/>
        <w:jc w:val="both"/>
        <w:rPr>
          <w:rFonts w:ascii="Arial" w:hAnsi="Arial" w:cs="Arial"/>
          <w:sz w:val="18"/>
          <w:szCs w:val="18"/>
        </w:rPr>
      </w:pPr>
      <w:r w:rsidRPr="00393C6A">
        <w:rPr>
          <w:rFonts w:ascii="Arial" w:hAnsi="Arial" w:cs="Arial"/>
          <w:sz w:val="18"/>
          <w:szCs w:val="18"/>
        </w:rPr>
        <w:t>(</w:t>
      </w:r>
      <w:r w:rsidR="007D0109" w:rsidRPr="00393C6A">
        <w:rPr>
          <w:rFonts w:ascii="Arial" w:hAnsi="Arial" w:cs="Arial"/>
          <w:sz w:val="18"/>
          <w:szCs w:val="18"/>
        </w:rPr>
        <w:t>d</w:t>
      </w:r>
      <w:r w:rsidRPr="00393C6A">
        <w:rPr>
          <w:rFonts w:ascii="Arial" w:hAnsi="Arial" w:cs="Arial"/>
          <w:sz w:val="18"/>
          <w:szCs w:val="18"/>
        </w:rPr>
        <w:t>)</w:t>
      </w:r>
      <w:r w:rsidR="007D0109" w:rsidRPr="00393C6A">
        <w:rPr>
          <w:rFonts w:ascii="Arial" w:hAnsi="Arial" w:cs="Arial"/>
          <w:sz w:val="18"/>
          <w:szCs w:val="18"/>
        </w:rPr>
        <w:t xml:space="preserve"> The prohibition referred to in</w:t>
      </w:r>
      <w:r w:rsidRPr="00393C6A">
        <w:rPr>
          <w:rFonts w:ascii="Arial" w:hAnsi="Arial" w:cs="Arial"/>
          <w:sz w:val="18"/>
          <w:szCs w:val="18"/>
        </w:rPr>
        <w:t xml:space="preserve"> </w:t>
      </w:r>
      <w:r w:rsidR="007D0109" w:rsidRPr="00393C6A">
        <w:rPr>
          <w:rFonts w:ascii="Arial" w:hAnsi="Arial" w:cs="Arial"/>
          <w:sz w:val="18"/>
          <w:szCs w:val="18"/>
        </w:rPr>
        <w:t>subsection (c) shall remain in effect throughout the</w:t>
      </w:r>
      <w:r w:rsidRPr="00393C6A">
        <w:rPr>
          <w:rFonts w:ascii="Arial" w:hAnsi="Arial" w:cs="Arial"/>
          <w:sz w:val="18"/>
          <w:szCs w:val="18"/>
        </w:rPr>
        <w:t xml:space="preserve"> </w:t>
      </w:r>
      <w:r w:rsidR="007D0109" w:rsidRPr="00393C6A">
        <w:rPr>
          <w:rFonts w:ascii="Arial" w:hAnsi="Arial" w:cs="Arial"/>
          <w:sz w:val="18"/>
          <w:szCs w:val="18"/>
        </w:rPr>
        <w:t>class member's tenure and for one year thereafter.</w:t>
      </w:r>
      <w:r w:rsidRPr="00393C6A">
        <w:rPr>
          <w:rFonts w:ascii="Arial" w:hAnsi="Arial" w:cs="Arial"/>
          <w:sz w:val="18"/>
          <w:szCs w:val="18"/>
        </w:rPr>
        <w:t xml:space="preserve"> </w:t>
      </w:r>
    </w:p>
    <w:p w14:paraId="715B2701" w14:textId="6BC14F49" w:rsidR="007D0109" w:rsidRPr="00393C6A" w:rsidRDefault="00557321" w:rsidP="00557321">
      <w:pPr>
        <w:pStyle w:val="ListParagraph"/>
        <w:ind w:left="0"/>
        <w:jc w:val="both"/>
        <w:rPr>
          <w:rFonts w:ascii="Arial" w:hAnsi="Arial" w:cs="Arial"/>
          <w:sz w:val="18"/>
          <w:szCs w:val="18"/>
        </w:rPr>
      </w:pPr>
      <w:r w:rsidRPr="00393C6A">
        <w:rPr>
          <w:rFonts w:ascii="Arial" w:hAnsi="Arial" w:cs="Arial"/>
          <w:sz w:val="18"/>
          <w:szCs w:val="18"/>
        </w:rPr>
        <w:t>(</w:t>
      </w:r>
      <w:r w:rsidR="007D0109" w:rsidRPr="00393C6A">
        <w:rPr>
          <w:rFonts w:ascii="Arial" w:hAnsi="Arial" w:cs="Arial"/>
          <w:sz w:val="18"/>
          <w:szCs w:val="18"/>
        </w:rPr>
        <w:t>e</w:t>
      </w:r>
      <w:r w:rsidRPr="00393C6A">
        <w:rPr>
          <w:rFonts w:ascii="Arial" w:hAnsi="Arial" w:cs="Arial"/>
          <w:sz w:val="18"/>
          <w:szCs w:val="18"/>
        </w:rPr>
        <w:t>)</w:t>
      </w:r>
      <w:r w:rsidR="007D0109" w:rsidRPr="00393C6A">
        <w:rPr>
          <w:rFonts w:ascii="Arial" w:hAnsi="Arial" w:cs="Arial"/>
          <w:sz w:val="18"/>
          <w:szCs w:val="18"/>
        </w:rPr>
        <w:t xml:space="preserve"> A class member shall disclose to the</w:t>
      </w:r>
      <w:r w:rsidRPr="00393C6A">
        <w:rPr>
          <w:rFonts w:ascii="Arial" w:hAnsi="Arial" w:cs="Arial"/>
          <w:sz w:val="18"/>
          <w:szCs w:val="18"/>
        </w:rPr>
        <w:t xml:space="preserve"> </w:t>
      </w:r>
      <w:r w:rsidR="007D0109" w:rsidRPr="00393C6A">
        <w:rPr>
          <w:rFonts w:ascii="Arial" w:hAnsi="Arial" w:cs="Arial"/>
          <w:sz w:val="18"/>
          <w:szCs w:val="18"/>
        </w:rPr>
        <w:t>HA the member's familial relationship to the</w:t>
      </w:r>
      <w:r w:rsidRPr="00393C6A">
        <w:rPr>
          <w:rFonts w:ascii="Arial" w:hAnsi="Arial" w:cs="Arial"/>
          <w:sz w:val="18"/>
          <w:szCs w:val="18"/>
        </w:rPr>
        <w:t xml:space="preserve"> </w:t>
      </w:r>
      <w:r w:rsidR="007D0109" w:rsidRPr="00393C6A">
        <w:rPr>
          <w:rFonts w:ascii="Arial" w:hAnsi="Arial" w:cs="Arial"/>
          <w:sz w:val="18"/>
          <w:szCs w:val="18"/>
        </w:rPr>
        <w:t>prospective employee.</w:t>
      </w:r>
    </w:p>
    <w:p w14:paraId="5FBF8C78" w14:textId="37BA6E71" w:rsidR="007D0109" w:rsidRPr="00393C6A" w:rsidRDefault="00557321" w:rsidP="00557321">
      <w:pPr>
        <w:pStyle w:val="ListParagraph"/>
        <w:ind w:left="0"/>
        <w:jc w:val="both"/>
        <w:rPr>
          <w:rFonts w:ascii="Arial" w:hAnsi="Arial" w:cs="Arial"/>
          <w:sz w:val="18"/>
          <w:szCs w:val="18"/>
        </w:rPr>
      </w:pPr>
      <w:r w:rsidRPr="00393C6A">
        <w:rPr>
          <w:rFonts w:ascii="Arial" w:hAnsi="Arial" w:cs="Arial"/>
          <w:sz w:val="18"/>
          <w:szCs w:val="18"/>
        </w:rPr>
        <w:t>(</w:t>
      </w:r>
      <w:r w:rsidR="007D0109" w:rsidRPr="00393C6A">
        <w:rPr>
          <w:rFonts w:ascii="Arial" w:hAnsi="Arial" w:cs="Arial"/>
          <w:sz w:val="18"/>
          <w:szCs w:val="18"/>
        </w:rPr>
        <w:t>f</w:t>
      </w:r>
      <w:r w:rsidRPr="00393C6A">
        <w:rPr>
          <w:rFonts w:ascii="Arial" w:hAnsi="Arial" w:cs="Arial"/>
          <w:sz w:val="18"/>
          <w:szCs w:val="18"/>
        </w:rPr>
        <w:t>)</w:t>
      </w:r>
      <w:r w:rsidR="007D0109" w:rsidRPr="00393C6A">
        <w:rPr>
          <w:rFonts w:ascii="Arial" w:hAnsi="Arial" w:cs="Arial"/>
          <w:sz w:val="18"/>
          <w:szCs w:val="18"/>
        </w:rPr>
        <w:t xml:space="preserve"> For purposes of this section, the term</w:t>
      </w:r>
      <w:r w:rsidRPr="00393C6A">
        <w:rPr>
          <w:rFonts w:ascii="Arial" w:hAnsi="Arial" w:cs="Arial"/>
          <w:sz w:val="18"/>
          <w:szCs w:val="18"/>
        </w:rPr>
        <w:t xml:space="preserve"> </w:t>
      </w:r>
      <w:r w:rsidR="007D0109" w:rsidRPr="00393C6A">
        <w:rPr>
          <w:rFonts w:ascii="Arial" w:hAnsi="Arial" w:cs="Arial"/>
          <w:sz w:val="18"/>
          <w:szCs w:val="18"/>
        </w:rPr>
        <w:t>"immediate family member" means: the spouse</w:t>
      </w:r>
      <w:r w:rsidR="00393C6A" w:rsidRPr="00393C6A">
        <w:rPr>
          <w:rFonts w:ascii="Arial" w:hAnsi="Arial" w:cs="Arial"/>
          <w:sz w:val="18"/>
          <w:szCs w:val="18"/>
        </w:rPr>
        <w:t xml:space="preserve"> (including partners)</w:t>
      </w:r>
      <w:r w:rsidR="007D0109" w:rsidRPr="00393C6A">
        <w:rPr>
          <w:rFonts w:ascii="Arial" w:hAnsi="Arial" w:cs="Arial"/>
          <w:sz w:val="18"/>
          <w:szCs w:val="18"/>
        </w:rPr>
        <w:t>,</w:t>
      </w:r>
      <w:r w:rsidRPr="00393C6A">
        <w:rPr>
          <w:rFonts w:ascii="Arial" w:hAnsi="Arial" w:cs="Arial"/>
          <w:sz w:val="18"/>
          <w:szCs w:val="18"/>
        </w:rPr>
        <w:t xml:space="preserve"> </w:t>
      </w:r>
      <w:r w:rsidR="007D0109" w:rsidRPr="00393C6A">
        <w:rPr>
          <w:rFonts w:ascii="Arial" w:hAnsi="Arial" w:cs="Arial"/>
          <w:sz w:val="18"/>
          <w:szCs w:val="18"/>
        </w:rPr>
        <w:t>mother, father, mother-in-law, father-in-law,</w:t>
      </w:r>
      <w:r w:rsidRPr="00393C6A">
        <w:rPr>
          <w:rFonts w:ascii="Arial" w:hAnsi="Arial" w:cs="Arial"/>
          <w:sz w:val="18"/>
          <w:szCs w:val="18"/>
        </w:rPr>
        <w:t xml:space="preserve"> </w:t>
      </w:r>
      <w:r w:rsidR="007D0109" w:rsidRPr="00393C6A">
        <w:rPr>
          <w:rFonts w:ascii="Arial" w:hAnsi="Arial" w:cs="Arial"/>
          <w:sz w:val="18"/>
          <w:szCs w:val="18"/>
        </w:rPr>
        <w:t>brother, sister, brother-in-law, or sister-in-law, or</w:t>
      </w:r>
      <w:r w:rsidRPr="00393C6A">
        <w:rPr>
          <w:rFonts w:ascii="Arial" w:hAnsi="Arial" w:cs="Arial"/>
          <w:sz w:val="18"/>
          <w:szCs w:val="18"/>
        </w:rPr>
        <w:t xml:space="preserve"> </w:t>
      </w:r>
      <w:r w:rsidR="007D0109" w:rsidRPr="00393C6A">
        <w:rPr>
          <w:rFonts w:ascii="Arial" w:hAnsi="Arial" w:cs="Arial"/>
          <w:sz w:val="18"/>
          <w:szCs w:val="18"/>
        </w:rPr>
        <w:t>child of a covered class member (whether related as</w:t>
      </w:r>
      <w:r w:rsidRPr="00393C6A">
        <w:rPr>
          <w:rFonts w:ascii="Arial" w:hAnsi="Arial" w:cs="Arial"/>
          <w:sz w:val="18"/>
          <w:szCs w:val="18"/>
        </w:rPr>
        <w:t xml:space="preserve"> </w:t>
      </w:r>
      <w:r w:rsidR="007D0109" w:rsidRPr="00393C6A">
        <w:rPr>
          <w:rFonts w:ascii="Arial" w:hAnsi="Arial" w:cs="Arial"/>
          <w:sz w:val="18"/>
          <w:szCs w:val="18"/>
        </w:rPr>
        <w:t>a full blood relative, or as a "half" or "step" relative,</w:t>
      </w:r>
      <w:r w:rsidRPr="00393C6A">
        <w:rPr>
          <w:rFonts w:ascii="Arial" w:hAnsi="Arial" w:cs="Arial"/>
          <w:sz w:val="18"/>
          <w:szCs w:val="18"/>
        </w:rPr>
        <w:t xml:space="preserve"> </w:t>
      </w:r>
      <w:r w:rsidR="007D0109" w:rsidRPr="00393C6A">
        <w:rPr>
          <w:rFonts w:ascii="Arial" w:hAnsi="Arial" w:cs="Arial"/>
          <w:sz w:val="18"/>
          <w:szCs w:val="18"/>
        </w:rPr>
        <w:t>e.g., a half-brother or stepchild).</w:t>
      </w:r>
    </w:p>
    <w:p w14:paraId="77AB4798" w14:textId="44BB10D9" w:rsidR="007D0109" w:rsidRPr="00393C6A" w:rsidRDefault="00557321" w:rsidP="00557321">
      <w:pPr>
        <w:pStyle w:val="ListParagraph"/>
        <w:ind w:left="0"/>
        <w:jc w:val="both"/>
        <w:rPr>
          <w:rFonts w:ascii="Arial" w:hAnsi="Arial" w:cs="Arial"/>
          <w:sz w:val="18"/>
          <w:szCs w:val="18"/>
        </w:rPr>
      </w:pPr>
      <w:r w:rsidRPr="00393C6A">
        <w:rPr>
          <w:rFonts w:ascii="Arial" w:hAnsi="Arial" w:cs="Arial"/>
          <w:sz w:val="18"/>
          <w:szCs w:val="18"/>
        </w:rPr>
        <w:t>(</w:t>
      </w:r>
      <w:r w:rsidR="007D0109" w:rsidRPr="00393C6A">
        <w:rPr>
          <w:rFonts w:ascii="Arial" w:hAnsi="Arial" w:cs="Arial"/>
          <w:sz w:val="18"/>
          <w:szCs w:val="18"/>
        </w:rPr>
        <w:t>g</w:t>
      </w:r>
      <w:r w:rsidRPr="00393C6A">
        <w:rPr>
          <w:rFonts w:ascii="Arial" w:hAnsi="Arial" w:cs="Arial"/>
          <w:sz w:val="18"/>
          <w:szCs w:val="18"/>
        </w:rPr>
        <w:t>)</w:t>
      </w:r>
      <w:r w:rsidR="007D0109" w:rsidRPr="00393C6A">
        <w:rPr>
          <w:rFonts w:ascii="Arial" w:hAnsi="Arial" w:cs="Arial"/>
          <w:sz w:val="18"/>
          <w:szCs w:val="18"/>
        </w:rPr>
        <w:t xml:space="preserve"> In addition to any other applicable</w:t>
      </w:r>
      <w:r w:rsidRPr="00393C6A">
        <w:rPr>
          <w:rFonts w:ascii="Arial" w:hAnsi="Arial" w:cs="Arial"/>
          <w:sz w:val="18"/>
          <w:szCs w:val="18"/>
        </w:rPr>
        <w:t xml:space="preserve"> </w:t>
      </w:r>
      <w:r w:rsidR="007D0109" w:rsidRPr="00393C6A">
        <w:rPr>
          <w:rFonts w:ascii="Arial" w:hAnsi="Arial" w:cs="Arial"/>
          <w:sz w:val="18"/>
          <w:szCs w:val="18"/>
        </w:rPr>
        <w:t>conflict of interest requirements, including those</w:t>
      </w:r>
      <w:r w:rsidRPr="00393C6A">
        <w:rPr>
          <w:rFonts w:ascii="Arial" w:hAnsi="Arial" w:cs="Arial"/>
          <w:sz w:val="18"/>
          <w:szCs w:val="18"/>
        </w:rPr>
        <w:t xml:space="preserve"> </w:t>
      </w:r>
      <w:r w:rsidR="007D0109" w:rsidRPr="00393C6A">
        <w:rPr>
          <w:rFonts w:ascii="Arial" w:hAnsi="Arial" w:cs="Arial"/>
          <w:sz w:val="18"/>
          <w:szCs w:val="18"/>
        </w:rPr>
        <w:t>provided herein, HAs must also maintain written</w:t>
      </w:r>
      <w:r w:rsidRPr="00393C6A">
        <w:rPr>
          <w:rFonts w:ascii="Arial" w:hAnsi="Arial" w:cs="Arial"/>
          <w:sz w:val="18"/>
          <w:szCs w:val="18"/>
        </w:rPr>
        <w:t xml:space="preserve"> </w:t>
      </w:r>
      <w:r w:rsidR="007D0109" w:rsidRPr="00393C6A">
        <w:rPr>
          <w:rFonts w:ascii="Arial" w:hAnsi="Arial" w:cs="Arial"/>
          <w:sz w:val="18"/>
          <w:szCs w:val="18"/>
        </w:rPr>
        <w:t>standards of conduct covering conflicts of interest</w:t>
      </w:r>
      <w:r w:rsidRPr="00393C6A">
        <w:rPr>
          <w:rFonts w:ascii="Arial" w:hAnsi="Arial" w:cs="Arial"/>
          <w:sz w:val="18"/>
          <w:szCs w:val="18"/>
        </w:rPr>
        <w:t xml:space="preserve"> </w:t>
      </w:r>
      <w:r w:rsidR="007D0109" w:rsidRPr="00393C6A">
        <w:rPr>
          <w:rFonts w:ascii="Arial" w:hAnsi="Arial" w:cs="Arial"/>
          <w:sz w:val="18"/>
          <w:szCs w:val="18"/>
        </w:rPr>
        <w:t>and governing the performance of its Board</w:t>
      </w:r>
      <w:r w:rsidRPr="00393C6A">
        <w:rPr>
          <w:rFonts w:ascii="Arial" w:hAnsi="Arial" w:cs="Arial"/>
          <w:sz w:val="18"/>
          <w:szCs w:val="18"/>
        </w:rPr>
        <w:t xml:space="preserve"> </w:t>
      </w:r>
      <w:r w:rsidR="007D0109" w:rsidRPr="00393C6A">
        <w:rPr>
          <w:rFonts w:ascii="Arial" w:hAnsi="Arial" w:cs="Arial"/>
          <w:sz w:val="18"/>
          <w:szCs w:val="18"/>
        </w:rPr>
        <w:t>Member, executives, and employees engaged in the</w:t>
      </w:r>
      <w:r w:rsidRPr="00393C6A">
        <w:rPr>
          <w:rFonts w:ascii="Arial" w:hAnsi="Arial" w:cs="Arial"/>
          <w:sz w:val="18"/>
          <w:szCs w:val="18"/>
        </w:rPr>
        <w:t xml:space="preserve"> </w:t>
      </w:r>
      <w:r w:rsidR="007D0109" w:rsidRPr="00393C6A">
        <w:rPr>
          <w:rFonts w:ascii="Arial" w:hAnsi="Arial" w:cs="Arial"/>
          <w:sz w:val="18"/>
          <w:szCs w:val="18"/>
        </w:rPr>
        <w:t>administration and operation of Projects covered by</w:t>
      </w:r>
      <w:r w:rsidRPr="00393C6A">
        <w:rPr>
          <w:rFonts w:ascii="Arial" w:hAnsi="Arial" w:cs="Arial"/>
          <w:sz w:val="18"/>
          <w:szCs w:val="18"/>
        </w:rPr>
        <w:t xml:space="preserve"> </w:t>
      </w:r>
      <w:r w:rsidR="007D0109" w:rsidRPr="00393C6A">
        <w:rPr>
          <w:rFonts w:ascii="Arial" w:hAnsi="Arial" w:cs="Arial"/>
          <w:sz w:val="18"/>
          <w:szCs w:val="18"/>
        </w:rPr>
        <w:t>the CACC.</w:t>
      </w:r>
    </w:p>
    <w:p w14:paraId="1A83CA96" w14:textId="03E53734"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1. The officers, employees, and</w:t>
      </w:r>
      <w:r w:rsidR="00557321" w:rsidRPr="00393C6A">
        <w:rPr>
          <w:rFonts w:ascii="Arial" w:hAnsi="Arial" w:cs="Arial"/>
          <w:sz w:val="18"/>
          <w:szCs w:val="18"/>
        </w:rPr>
        <w:t xml:space="preserve"> </w:t>
      </w:r>
      <w:r w:rsidRPr="00393C6A">
        <w:rPr>
          <w:rFonts w:ascii="Arial" w:hAnsi="Arial" w:cs="Arial"/>
          <w:sz w:val="18"/>
          <w:szCs w:val="18"/>
        </w:rPr>
        <w:t>agents of the non-Federal entity must neither solicit</w:t>
      </w:r>
      <w:r w:rsidR="00557321" w:rsidRPr="00393C6A">
        <w:rPr>
          <w:rFonts w:ascii="Arial" w:hAnsi="Arial" w:cs="Arial"/>
          <w:sz w:val="18"/>
          <w:szCs w:val="18"/>
        </w:rPr>
        <w:t xml:space="preserve"> </w:t>
      </w:r>
      <w:r w:rsidRPr="00393C6A">
        <w:rPr>
          <w:rFonts w:ascii="Arial" w:hAnsi="Arial" w:cs="Arial"/>
          <w:sz w:val="18"/>
          <w:szCs w:val="18"/>
        </w:rPr>
        <w:t>nor accept gratuities, favors, or anything of</w:t>
      </w:r>
      <w:r w:rsidR="00557321" w:rsidRPr="00393C6A">
        <w:rPr>
          <w:rFonts w:ascii="Arial" w:hAnsi="Arial" w:cs="Arial"/>
          <w:sz w:val="18"/>
          <w:szCs w:val="18"/>
        </w:rPr>
        <w:t xml:space="preserve"> </w:t>
      </w:r>
      <w:r w:rsidRPr="00393C6A">
        <w:rPr>
          <w:rFonts w:ascii="Arial" w:hAnsi="Arial" w:cs="Arial"/>
          <w:sz w:val="18"/>
          <w:szCs w:val="18"/>
        </w:rPr>
        <w:t>monetary value from residents residing in Projects</w:t>
      </w:r>
      <w:r w:rsidR="00557321" w:rsidRPr="00393C6A">
        <w:rPr>
          <w:rFonts w:ascii="Arial" w:hAnsi="Arial" w:cs="Arial"/>
          <w:sz w:val="18"/>
          <w:szCs w:val="18"/>
        </w:rPr>
        <w:t xml:space="preserve"> </w:t>
      </w:r>
      <w:r w:rsidRPr="00393C6A">
        <w:rPr>
          <w:rFonts w:ascii="Arial" w:hAnsi="Arial" w:cs="Arial"/>
          <w:sz w:val="18"/>
          <w:szCs w:val="18"/>
        </w:rPr>
        <w:t>or participating in programs covered by the CACC.</w:t>
      </w:r>
      <w:r w:rsidR="00557321" w:rsidRPr="00393C6A">
        <w:rPr>
          <w:rFonts w:ascii="Arial" w:hAnsi="Arial" w:cs="Arial"/>
          <w:sz w:val="18"/>
          <w:szCs w:val="18"/>
        </w:rPr>
        <w:t xml:space="preserve"> </w:t>
      </w:r>
      <w:r w:rsidRPr="00393C6A">
        <w:rPr>
          <w:rFonts w:ascii="Arial" w:hAnsi="Arial" w:cs="Arial"/>
          <w:sz w:val="18"/>
          <w:szCs w:val="18"/>
        </w:rPr>
        <w:t>However, HAs may set standards for situations in</w:t>
      </w:r>
      <w:r w:rsidR="00557321" w:rsidRPr="00393C6A">
        <w:rPr>
          <w:rFonts w:ascii="Arial" w:hAnsi="Arial" w:cs="Arial"/>
          <w:sz w:val="18"/>
          <w:szCs w:val="18"/>
        </w:rPr>
        <w:t xml:space="preserve"> </w:t>
      </w:r>
      <w:r w:rsidRPr="00393C6A">
        <w:rPr>
          <w:rFonts w:ascii="Arial" w:hAnsi="Arial" w:cs="Arial"/>
          <w:sz w:val="18"/>
          <w:szCs w:val="18"/>
        </w:rPr>
        <w:t>which the financial interest is not substantial or the</w:t>
      </w:r>
      <w:r w:rsidR="00557321" w:rsidRPr="00393C6A">
        <w:rPr>
          <w:rFonts w:ascii="Arial" w:hAnsi="Arial" w:cs="Arial"/>
          <w:sz w:val="18"/>
          <w:szCs w:val="18"/>
        </w:rPr>
        <w:t xml:space="preserve"> </w:t>
      </w:r>
      <w:r w:rsidRPr="00393C6A">
        <w:rPr>
          <w:rFonts w:ascii="Arial" w:hAnsi="Arial" w:cs="Arial"/>
          <w:sz w:val="18"/>
          <w:szCs w:val="18"/>
        </w:rPr>
        <w:t>gift is an unsolicited item of nominal value. The</w:t>
      </w:r>
      <w:r w:rsidR="00557321" w:rsidRPr="00393C6A">
        <w:rPr>
          <w:rFonts w:ascii="Arial" w:hAnsi="Arial" w:cs="Arial"/>
          <w:sz w:val="18"/>
          <w:szCs w:val="18"/>
        </w:rPr>
        <w:t xml:space="preserve"> </w:t>
      </w:r>
      <w:r w:rsidRPr="00393C6A">
        <w:rPr>
          <w:rFonts w:ascii="Arial" w:hAnsi="Arial" w:cs="Arial"/>
          <w:sz w:val="18"/>
          <w:szCs w:val="18"/>
        </w:rPr>
        <w:t>standards of conduct must provide for disciplinary</w:t>
      </w:r>
      <w:r w:rsidR="00557321" w:rsidRPr="00393C6A">
        <w:rPr>
          <w:rFonts w:ascii="Arial" w:hAnsi="Arial" w:cs="Arial"/>
          <w:sz w:val="18"/>
          <w:szCs w:val="18"/>
        </w:rPr>
        <w:t xml:space="preserve"> </w:t>
      </w:r>
      <w:r w:rsidRPr="00393C6A">
        <w:rPr>
          <w:rFonts w:ascii="Arial" w:hAnsi="Arial" w:cs="Arial"/>
          <w:sz w:val="18"/>
          <w:szCs w:val="18"/>
        </w:rPr>
        <w:t>actions to be applied for violations of such</w:t>
      </w:r>
    </w:p>
    <w:p w14:paraId="0290B6CA" w14:textId="4EDF30CB"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standards by officers, employees, or agents of the</w:t>
      </w:r>
      <w:r w:rsidR="00557321" w:rsidRPr="00393C6A">
        <w:rPr>
          <w:rFonts w:ascii="Arial" w:hAnsi="Arial" w:cs="Arial"/>
          <w:sz w:val="18"/>
          <w:szCs w:val="18"/>
        </w:rPr>
        <w:t xml:space="preserve"> </w:t>
      </w:r>
      <w:r w:rsidRPr="00393C6A">
        <w:rPr>
          <w:rFonts w:ascii="Arial" w:hAnsi="Arial" w:cs="Arial"/>
          <w:sz w:val="18"/>
          <w:szCs w:val="18"/>
        </w:rPr>
        <w:t>non-Federal entity.</w:t>
      </w:r>
    </w:p>
    <w:p w14:paraId="20EC45D6" w14:textId="5FE1D5D6" w:rsidR="007D0109" w:rsidRPr="00393C6A" w:rsidRDefault="007D0109" w:rsidP="007D0109">
      <w:pPr>
        <w:pStyle w:val="ListParagraph"/>
        <w:jc w:val="both"/>
        <w:rPr>
          <w:rFonts w:ascii="Arial" w:hAnsi="Arial" w:cs="Arial"/>
          <w:sz w:val="18"/>
          <w:szCs w:val="18"/>
        </w:rPr>
      </w:pPr>
      <w:r w:rsidRPr="00393C6A">
        <w:rPr>
          <w:rFonts w:ascii="Arial" w:hAnsi="Arial" w:cs="Arial"/>
          <w:sz w:val="18"/>
          <w:szCs w:val="18"/>
        </w:rPr>
        <w:t>2. If the HA has a parent,</w:t>
      </w:r>
      <w:r w:rsidR="00557321" w:rsidRPr="00393C6A">
        <w:rPr>
          <w:rFonts w:ascii="Arial" w:hAnsi="Arial" w:cs="Arial"/>
          <w:sz w:val="18"/>
          <w:szCs w:val="18"/>
        </w:rPr>
        <w:t xml:space="preserve"> </w:t>
      </w:r>
      <w:r w:rsidRPr="00393C6A">
        <w:rPr>
          <w:rFonts w:ascii="Arial" w:hAnsi="Arial" w:cs="Arial"/>
          <w:sz w:val="18"/>
          <w:szCs w:val="18"/>
        </w:rPr>
        <w:t>affiliate, or subsidiary organization that is not a</w:t>
      </w:r>
      <w:r w:rsidR="00557321" w:rsidRPr="00393C6A">
        <w:rPr>
          <w:rFonts w:ascii="Arial" w:hAnsi="Arial" w:cs="Arial"/>
          <w:sz w:val="18"/>
          <w:szCs w:val="18"/>
        </w:rPr>
        <w:t xml:space="preserve"> </w:t>
      </w:r>
      <w:r w:rsidRPr="00393C6A">
        <w:rPr>
          <w:rFonts w:ascii="Arial" w:hAnsi="Arial" w:cs="Arial"/>
          <w:sz w:val="18"/>
          <w:szCs w:val="18"/>
        </w:rPr>
        <w:t>state or local government, the HA must also</w:t>
      </w:r>
      <w:r w:rsidR="00557321" w:rsidRPr="00393C6A">
        <w:rPr>
          <w:rFonts w:ascii="Arial" w:hAnsi="Arial" w:cs="Arial"/>
          <w:sz w:val="18"/>
          <w:szCs w:val="18"/>
        </w:rPr>
        <w:t xml:space="preserve"> </w:t>
      </w:r>
      <w:r w:rsidRPr="00393C6A">
        <w:rPr>
          <w:rFonts w:ascii="Arial" w:hAnsi="Arial" w:cs="Arial"/>
          <w:sz w:val="18"/>
          <w:szCs w:val="18"/>
        </w:rPr>
        <w:t>maintain written standards of conduct covering</w:t>
      </w:r>
    </w:p>
    <w:p w14:paraId="5C68CA08" w14:textId="77777777" w:rsidR="00557321" w:rsidRPr="00393C6A" w:rsidRDefault="007D0109" w:rsidP="00557321">
      <w:pPr>
        <w:pStyle w:val="ListParagraph"/>
        <w:jc w:val="both"/>
        <w:rPr>
          <w:rFonts w:ascii="Arial" w:hAnsi="Arial" w:cs="Arial"/>
          <w:sz w:val="18"/>
          <w:szCs w:val="18"/>
        </w:rPr>
      </w:pPr>
      <w:r w:rsidRPr="00393C6A">
        <w:rPr>
          <w:rFonts w:ascii="Arial" w:hAnsi="Arial" w:cs="Arial"/>
          <w:sz w:val="18"/>
          <w:szCs w:val="18"/>
        </w:rPr>
        <w:t>organizational conflicts of interest. Organizational</w:t>
      </w:r>
      <w:r w:rsidR="00557321" w:rsidRPr="00393C6A">
        <w:rPr>
          <w:rFonts w:ascii="Arial" w:hAnsi="Arial" w:cs="Arial"/>
          <w:sz w:val="18"/>
          <w:szCs w:val="18"/>
        </w:rPr>
        <w:t xml:space="preserve"> </w:t>
      </w:r>
      <w:r w:rsidRPr="00393C6A">
        <w:rPr>
          <w:rFonts w:ascii="Arial" w:hAnsi="Arial" w:cs="Arial"/>
          <w:sz w:val="18"/>
          <w:szCs w:val="18"/>
        </w:rPr>
        <w:t>conflicts of interest means that because of</w:t>
      </w:r>
      <w:r w:rsidR="00557321" w:rsidRPr="00393C6A">
        <w:rPr>
          <w:rFonts w:ascii="Arial" w:hAnsi="Arial" w:cs="Arial"/>
          <w:sz w:val="18"/>
          <w:szCs w:val="18"/>
        </w:rPr>
        <w:t xml:space="preserve"> </w:t>
      </w:r>
      <w:r w:rsidRPr="00393C6A">
        <w:rPr>
          <w:rFonts w:ascii="Arial" w:hAnsi="Arial" w:cs="Arial"/>
          <w:sz w:val="18"/>
          <w:szCs w:val="18"/>
        </w:rPr>
        <w:t>relationships with a parent company, affiliate, or</w:t>
      </w:r>
      <w:r w:rsidR="00557321" w:rsidRPr="00393C6A">
        <w:rPr>
          <w:rFonts w:ascii="Arial" w:hAnsi="Arial" w:cs="Arial"/>
          <w:sz w:val="18"/>
          <w:szCs w:val="18"/>
        </w:rPr>
        <w:t xml:space="preserve"> </w:t>
      </w:r>
      <w:r w:rsidRPr="00393C6A">
        <w:rPr>
          <w:rFonts w:ascii="Arial" w:hAnsi="Arial" w:cs="Arial"/>
          <w:sz w:val="18"/>
          <w:szCs w:val="18"/>
        </w:rPr>
        <w:t>subsidiary organization, the HA is unable or appears</w:t>
      </w:r>
      <w:r w:rsidR="00557321" w:rsidRPr="00393C6A">
        <w:rPr>
          <w:rFonts w:ascii="Arial" w:hAnsi="Arial" w:cs="Arial"/>
          <w:sz w:val="18"/>
          <w:szCs w:val="18"/>
        </w:rPr>
        <w:t xml:space="preserve"> </w:t>
      </w:r>
      <w:r w:rsidRPr="00393C6A">
        <w:rPr>
          <w:rFonts w:ascii="Arial" w:hAnsi="Arial" w:cs="Arial"/>
          <w:sz w:val="18"/>
          <w:szCs w:val="18"/>
        </w:rPr>
        <w:t>to be unable to be impartial in conducting a</w:t>
      </w:r>
      <w:r w:rsidR="00557321" w:rsidRPr="00393C6A">
        <w:rPr>
          <w:rFonts w:ascii="Arial" w:hAnsi="Arial" w:cs="Arial"/>
          <w:sz w:val="18"/>
          <w:szCs w:val="18"/>
        </w:rPr>
        <w:t xml:space="preserve"> </w:t>
      </w:r>
      <w:r w:rsidRPr="00393C6A">
        <w:rPr>
          <w:rFonts w:ascii="Arial" w:hAnsi="Arial" w:cs="Arial"/>
          <w:sz w:val="18"/>
          <w:szCs w:val="18"/>
        </w:rPr>
        <w:t>procurement action involving a related</w:t>
      </w:r>
      <w:r w:rsidR="00557321" w:rsidRPr="00393C6A">
        <w:rPr>
          <w:rFonts w:ascii="Arial" w:hAnsi="Arial" w:cs="Arial"/>
          <w:sz w:val="18"/>
          <w:szCs w:val="18"/>
        </w:rPr>
        <w:t xml:space="preserve"> </w:t>
      </w:r>
      <w:r w:rsidRPr="00393C6A">
        <w:rPr>
          <w:rFonts w:ascii="Arial" w:hAnsi="Arial" w:cs="Arial"/>
          <w:sz w:val="18"/>
          <w:szCs w:val="18"/>
        </w:rPr>
        <w:t>organization; or in administering or operating a</w:t>
      </w:r>
      <w:r w:rsidR="00557321" w:rsidRPr="00393C6A">
        <w:rPr>
          <w:rFonts w:ascii="Arial" w:hAnsi="Arial" w:cs="Arial"/>
          <w:sz w:val="18"/>
          <w:szCs w:val="18"/>
        </w:rPr>
        <w:t xml:space="preserve"> </w:t>
      </w:r>
      <w:r w:rsidRPr="00393C6A">
        <w:rPr>
          <w:rFonts w:ascii="Arial" w:hAnsi="Arial" w:cs="Arial"/>
          <w:sz w:val="18"/>
          <w:szCs w:val="18"/>
        </w:rPr>
        <w:t>project involving a related organization.</w:t>
      </w:r>
      <w:r w:rsidR="00557321" w:rsidRPr="00393C6A">
        <w:rPr>
          <w:rFonts w:ascii="Arial" w:hAnsi="Arial" w:cs="Arial"/>
          <w:sz w:val="18"/>
          <w:szCs w:val="18"/>
        </w:rPr>
        <w:t xml:space="preserve"> </w:t>
      </w:r>
    </w:p>
    <w:p w14:paraId="6244E05D" w14:textId="3D25FB69" w:rsidR="007D0109" w:rsidRPr="00393C6A" w:rsidRDefault="00557321" w:rsidP="00557321">
      <w:pPr>
        <w:pStyle w:val="ListParagraph"/>
        <w:ind w:left="0"/>
        <w:jc w:val="both"/>
        <w:rPr>
          <w:rFonts w:ascii="Arial" w:hAnsi="Arial" w:cs="Arial"/>
          <w:sz w:val="18"/>
          <w:szCs w:val="18"/>
        </w:rPr>
      </w:pPr>
      <w:r w:rsidRPr="00393C6A">
        <w:rPr>
          <w:rFonts w:ascii="Arial" w:hAnsi="Arial" w:cs="Arial"/>
          <w:sz w:val="18"/>
          <w:szCs w:val="18"/>
        </w:rPr>
        <w:t>(</w:t>
      </w:r>
      <w:r w:rsidR="007D0109" w:rsidRPr="00393C6A">
        <w:rPr>
          <w:rFonts w:ascii="Arial" w:hAnsi="Arial" w:cs="Arial"/>
          <w:sz w:val="18"/>
          <w:szCs w:val="18"/>
        </w:rPr>
        <w:t>h</w:t>
      </w:r>
      <w:r w:rsidRPr="00393C6A">
        <w:rPr>
          <w:rFonts w:ascii="Arial" w:hAnsi="Arial" w:cs="Arial"/>
          <w:sz w:val="18"/>
          <w:szCs w:val="18"/>
        </w:rPr>
        <w:t>)</w:t>
      </w:r>
      <w:r w:rsidR="007D0109" w:rsidRPr="00393C6A">
        <w:rPr>
          <w:rFonts w:ascii="Arial" w:hAnsi="Arial" w:cs="Arial"/>
          <w:sz w:val="18"/>
          <w:szCs w:val="18"/>
        </w:rPr>
        <w:t xml:space="preserve"> Consistent with this section and</w:t>
      </w:r>
      <w:r w:rsidRPr="00393C6A">
        <w:rPr>
          <w:rFonts w:ascii="Arial" w:hAnsi="Arial" w:cs="Arial"/>
          <w:sz w:val="18"/>
          <w:szCs w:val="18"/>
        </w:rPr>
        <w:t xml:space="preserve"> </w:t>
      </w:r>
      <w:r w:rsidR="007D0109" w:rsidRPr="00393C6A">
        <w:rPr>
          <w:rFonts w:ascii="Arial" w:hAnsi="Arial" w:cs="Arial"/>
          <w:sz w:val="18"/>
          <w:szCs w:val="18"/>
        </w:rPr>
        <w:t>HUD Requirements, the HA shall ensure that</w:t>
      </w:r>
      <w:r w:rsidRPr="00393C6A">
        <w:rPr>
          <w:rFonts w:ascii="Arial" w:hAnsi="Arial" w:cs="Arial"/>
          <w:sz w:val="18"/>
          <w:szCs w:val="18"/>
        </w:rPr>
        <w:t xml:space="preserve"> </w:t>
      </w:r>
      <w:r w:rsidR="007D0109" w:rsidRPr="00393C6A">
        <w:rPr>
          <w:rFonts w:ascii="Arial" w:hAnsi="Arial" w:cs="Arial"/>
          <w:sz w:val="18"/>
          <w:szCs w:val="18"/>
        </w:rPr>
        <w:t>tenants served directly by the HA serve on the</w:t>
      </w:r>
      <w:r w:rsidRPr="00393C6A">
        <w:rPr>
          <w:rFonts w:ascii="Arial" w:hAnsi="Arial" w:cs="Arial"/>
          <w:sz w:val="18"/>
          <w:szCs w:val="18"/>
        </w:rPr>
        <w:t xml:space="preserve"> </w:t>
      </w:r>
      <w:r w:rsidR="007D0109" w:rsidRPr="00393C6A">
        <w:rPr>
          <w:rFonts w:ascii="Arial" w:hAnsi="Arial" w:cs="Arial"/>
          <w:sz w:val="18"/>
          <w:szCs w:val="18"/>
        </w:rPr>
        <w:t>governing body of the HA.</w:t>
      </w:r>
    </w:p>
    <w:p w14:paraId="329D527D" w14:textId="77777777" w:rsidR="007D0109" w:rsidRDefault="007D0109" w:rsidP="007D0109">
      <w:pPr>
        <w:pStyle w:val="ListParagraph"/>
        <w:ind w:left="0"/>
        <w:jc w:val="both"/>
        <w:rPr>
          <w:rFonts w:ascii="Arial" w:hAnsi="Arial" w:cs="Arial"/>
          <w:sz w:val="24"/>
          <w:szCs w:val="24"/>
        </w:rPr>
      </w:pPr>
    </w:p>
    <w:p w14:paraId="1A59AF20" w14:textId="61499B24" w:rsidR="00393C6A" w:rsidRDefault="00393C6A" w:rsidP="007D0109">
      <w:pPr>
        <w:pStyle w:val="ListParagraph"/>
        <w:ind w:left="0"/>
        <w:jc w:val="both"/>
        <w:rPr>
          <w:rFonts w:ascii="Arial" w:hAnsi="Arial" w:cs="Arial"/>
          <w:sz w:val="24"/>
          <w:szCs w:val="24"/>
        </w:rPr>
      </w:pPr>
      <w:r>
        <w:rPr>
          <w:rFonts w:ascii="Arial" w:hAnsi="Arial" w:cs="Arial"/>
          <w:sz w:val="24"/>
          <w:szCs w:val="24"/>
        </w:rPr>
        <w:t xml:space="preserve">In summary, ineligible bidders shall include: HALC staff, Board </w:t>
      </w:r>
      <w:r w:rsidR="00812AAF">
        <w:rPr>
          <w:rFonts w:ascii="Arial" w:hAnsi="Arial" w:cs="Arial"/>
          <w:sz w:val="24"/>
          <w:szCs w:val="24"/>
        </w:rPr>
        <w:t>C</w:t>
      </w:r>
      <w:r w:rsidR="00F068F0">
        <w:rPr>
          <w:rFonts w:ascii="Arial" w:hAnsi="Arial" w:cs="Arial"/>
          <w:sz w:val="24"/>
          <w:szCs w:val="24"/>
        </w:rPr>
        <w:t>ommissioners</w:t>
      </w:r>
      <w:r>
        <w:rPr>
          <w:rFonts w:ascii="Arial" w:hAnsi="Arial" w:cs="Arial"/>
          <w:sz w:val="24"/>
          <w:szCs w:val="24"/>
        </w:rPr>
        <w:t xml:space="preserve">, immediate family members of staff or Board </w:t>
      </w:r>
      <w:r w:rsidR="00812AAF">
        <w:rPr>
          <w:rFonts w:ascii="Arial" w:hAnsi="Arial" w:cs="Arial"/>
          <w:sz w:val="24"/>
          <w:szCs w:val="24"/>
        </w:rPr>
        <w:t>Commissioners</w:t>
      </w:r>
      <w:r>
        <w:rPr>
          <w:rFonts w:ascii="Arial" w:hAnsi="Arial" w:cs="Arial"/>
          <w:sz w:val="24"/>
          <w:szCs w:val="24"/>
        </w:rPr>
        <w:t xml:space="preserve"> as defined in 16(f)</w:t>
      </w:r>
      <w:r w:rsidR="00812AAF">
        <w:rPr>
          <w:rFonts w:ascii="Arial" w:hAnsi="Arial" w:cs="Arial"/>
          <w:sz w:val="24"/>
          <w:szCs w:val="24"/>
        </w:rPr>
        <w:t xml:space="preserve"> above,</w:t>
      </w:r>
      <w:r>
        <w:rPr>
          <w:rFonts w:ascii="Arial" w:hAnsi="Arial" w:cs="Arial"/>
          <w:sz w:val="24"/>
          <w:szCs w:val="24"/>
        </w:rPr>
        <w:t xml:space="preserve"> and </w:t>
      </w:r>
      <w:r w:rsidR="00F068F0">
        <w:rPr>
          <w:rFonts w:ascii="Arial" w:hAnsi="Arial" w:cs="Arial"/>
          <w:sz w:val="24"/>
          <w:szCs w:val="24"/>
        </w:rPr>
        <w:t xml:space="preserve">any current State or County </w:t>
      </w:r>
      <w:r>
        <w:rPr>
          <w:rFonts w:ascii="Arial" w:hAnsi="Arial" w:cs="Arial"/>
          <w:sz w:val="24"/>
          <w:szCs w:val="24"/>
        </w:rPr>
        <w:t xml:space="preserve">officials </w:t>
      </w:r>
      <w:r w:rsidR="00F068F0">
        <w:rPr>
          <w:rFonts w:ascii="Arial" w:hAnsi="Arial" w:cs="Arial"/>
          <w:sz w:val="24"/>
          <w:szCs w:val="24"/>
        </w:rPr>
        <w:t>who make or vote on appointments of commissioners, or who influence policies, laws, ordinances or statutes that govern housing authorities, or who have served in the aforementioned capacities within the past one (1) year.</w:t>
      </w:r>
    </w:p>
    <w:p w14:paraId="11BC4AD0" w14:textId="77777777" w:rsidR="00F068F0" w:rsidRDefault="00F068F0" w:rsidP="0001473F">
      <w:pPr>
        <w:pStyle w:val="Heading1"/>
        <w:jc w:val="both"/>
        <w:rPr>
          <w:rFonts w:ascii="Arial" w:hAnsi="Arial" w:cs="Arial"/>
          <w:b/>
          <w:sz w:val="24"/>
          <w:szCs w:val="24"/>
          <w:lang w:val="en-US"/>
        </w:rPr>
      </w:pPr>
    </w:p>
    <w:p w14:paraId="4E440D63" w14:textId="41E88ED5" w:rsidR="009B5D7F" w:rsidRDefault="000963DE" w:rsidP="0001473F">
      <w:pPr>
        <w:pStyle w:val="Heading1"/>
        <w:jc w:val="both"/>
        <w:rPr>
          <w:rFonts w:ascii="Arial" w:hAnsi="Arial" w:cs="Arial"/>
          <w:b/>
          <w:sz w:val="24"/>
          <w:szCs w:val="24"/>
          <w:lang w:val="en-US"/>
        </w:rPr>
      </w:pPr>
      <w:r>
        <w:rPr>
          <w:rFonts w:ascii="Arial" w:hAnsi="Arial" w:cs="Arial"/>
          <w:b/>
          <w:sz w:val="24"/>
          <w:szCs w:val="24"/>
          <w:lang w:val="en-US"/>
        </w:rPr>
        <w:t xml:space="preserve">THE HOUSING AUTHORITY </w:t>
      </w:r>
      <w:r w:rsidR="00DB31AF">
        <w:rPr>
          <w:rFonts w:ascii="Arial" w:hAnsi="Arial" w:cs="Arial"/>
          <w:b/>
          <w:sz w:val="24"/>
          <w:szCs w:val="24"/>
          <w:lang w:val="en-US"/>
        </w:rPr>
        <w:t>FOR</w:t>
      </w:r>
      <w:r>
        <w:rPr>
          <w:rFonts w:ascii="Arial" w:hAnsi="Arial" w:cs="Arial"/>
          <w:b/>
          <w:sz w:val="24"/>
          <w:szCs w:val="24"/>
          <w:lang w:val="en-US"/>
        </w:rPr>
        <w:t xml:space="preserve"> LASALLE COUNTY</w:t>
      </w:r>
      <w:r w:rsidR="009B5D7F" w:rsidRPr="00984D50">
        <w:rPr>
          <w:rFonts w:ascii="Arial" w:hAnsi="Arial" w:cs="Arial"/>
          <w:b/>
          <w:sz w:val="24"/>
          <w:szCs w:val="24"/>
        </w:rPr>
        <w:t xml:space="preserve"> </w:t>
      </w:r>
      <w:r w:rsidR="00E121C4">
        <w:rPr>
          <w:rFonts w:ascii="Arial" w:hAnsi="Arial" w:cs="Arial"/>
          <w:b/>
          <w:sz w:val="24"/>
          <w:szCs w:val="24"/>
        </w:rPr>
        <w:t>RESERVES THE RIGHT TO REJECT AN</w:t>
      </w:r>
      <w:r w:rsidR="00E121C4">
        <w:rPr>
          <w:rFonts w:ascii="Arial" w:hAnsi="Arial" w:cs="Arial"/>
          <w:b/>
          <w:sz w:val="24"/>
          <w:szCs w:val="24"/>
          <w:lang w:val="en-US"/>
        </w:rPr>
        <w:t>Y</w:t>
      </w:r>
      <w:r w:rsidR="009B5D7F" w:rsidRPr="00984D50">
        <w:rPr>
          <w:rFonts w:ascii="Arial" w:hAnsi="Arial" w:cs="Arial"/>
          <w:b/>
          <w:sz w:val="24"/>
          <w:szCs w:val="24"/>
        </w:rPr>
        <w:t xml:space="preserve"> OR ALL BIDS</w:t>
      </w:r>
      <w:r w:rsidR="00E94B45" w:rsidRPr="00984D50">
        <w:rPr>
          <w:rFonts w:ascii="Arial" w:hAnsi="Arial" w:cs="Arial"/>
          <w:b/>
          <w:sz w:val="24"/>
          <w:szCs w:val="24"/>
        </w:rPr>
        <w:t xml:space="preserve"> THAT DO NOT COMPLY WITH THIS </w:t>
      </w:r>
      <w:r w:rsidR="00F03DEA">
        <w:rPr>
          <w:rFonts w:ascii="Arial" w:hAnsi="Arial" w:cs="Arial"/>
          <w:b/>
          <w:sz w:val="24"/>
          <w:szCs w:val="24"/>
        </w:rPr>
        <w:t>NOTICE</w:t>
      </w:r>
      <w:r w:rsidR="009B5D7F" w:rsidRPr="00984D50">
        <w:rPr>
          <w:rFonts w:ascii="Arial" w:hAnsi="Arial" w:cs="Arial"/>
          <w:b/>
          <w:sz w:val="24"/>
          <w:szCs w:val="24"/>
        </w:rPr>
        <w:t>.</w:t>
      </w:r>
      <w:r w:rsidR="008B69B9" w:rsidRPr="00984D50">
        <w:rPr>
          <w:rFonts w:ascii="Arial" w:hAnsi="Arial" w:cs="Arial"/>
          <w:b/>
          <w:sz w:val="24"/>
          <w:szCs w:val="24"/>
        </w:rPr>
        <w:t xml:space="preserve"> </w:t>
      </w:r>
    </w:p>
    <w:p w14:paraId="23C26030" w14:textId="77777777" w:rsidR="0001473F" w:rsidRPr="0001473F" w:rsidRDefault="0001473F" w:rsidP="0001473F">
      <w:pPr>
        <w:rPr>
          <w:lang w:eastAsia="x-none"/>
        </w:rPr>
      </w:pPr>
    </w:p>
    <w:p w14:paraId="72F0E761" w14:textId="77777777" w:rsidR="00483580" w:rsidRDefault="00483580" w:rsidP="00483580">
      <w:pPr>
        <w:spacing w:after="0" w:line="240" w:lineRule="auto"/>
        <w:jc w:val="both"/>
        <w:rPr>
          <w:rFonts w:ascii="Arial" w:hAnsi="Arial" w:cs="Arial"/>
          <w:b/>
          <w:sz w:val="24"/>
          <w:szCs w:val="24"/>
        </w:rPr>
      </w:pPr>
    </w:p>
    <w:p w14:paraId="1EE95B31" w14:textId="77777777" w:rsidR="00483580" w:rsidRDefault="00483580" w:rsidP="00483580">
      <w:pPr>
        <w:spacing w:after="0" w:line="240" w:lineRule="auto"/>
        <w:jc w:val="both"/>
        <w:rPr>
          <w:rFonts w:ascii="Arial" w:hAnsi="Arial" w:cs="Arial"/>
          <w:b/>
          <w:sz w:val="24"/>
          <w:szCs w:val="24"/>
        </w:rPr>
      </w:pPr>
    </w:p>
    <w:p w14:paraId="795C3074" w14:textId="77777777" w:rsidR="00483580" w:rsidRDefault="00483580" w:rsidP="00483580">
      <w:pPr>
        <w:spacing w:after="0" w:line="240" w:lineRule="auto"/>
        <w:jc w:val="both"/>
        <w:rPr>
          <w:rFonts w:ascii="Arial" w:hAnsi="Arial" w:cs="Arial"/>
          <w:b/>
          <w:sz w:val="24"/>
          <w:szCs w:val="24"/>
        </w:rPr>
      </w:pPr>
    </w:p>
    <w:p w14:paraId="60BBC12F" w14:textId="77777777" w:rsidR="00483580" w:rsidRDefault="00483580" w:rsidP="00483580">
      <w:pPr>
        <w:spacing w:after="0" w:line="240" w:lineRule="auto"/>
        <w:jc w:val="both"/>
        <w:rPr>
          <w:rFonts w:ascii="Arial" w:hAnsi="Arial" w:cs="Arial"/>
          <w:b/>
          <w:sz w:val="24"/>
          <w:szCs w:val="24"/>
        </w:rPr>
      </w:pPr>
    </w:p>
    <w:p w14:paraId="6FF62707" w14:textId="77777777" w:rsidR="00C05A06" w:rsidRPr="000963DE" w:rsidRDefault="00C05A06" w:rsidP="00C05A06">
      <w:pPr>
        <w:spacing w:after="0" w:line="240" w:lineRule="auto"/>
        <w:jc w:val="center"/>
        <w:rPr>
          <w:rFonts w:ascii="Arial" w:hAnsi="Arial" w:cs="Arial"/>
          <w:b/>
          <w:sz w:val="28"/>
          <w:szCs w:val="28"/>
        </w:rPr>
      </w:pPr>
      <w:r w:rsidRPr="000963DE">
        <w:rPr>
          <w:rFonts w:ascii="Arial" w:hAnsi="Arial" w:cs="Arial"/>
          <w:b/>
          <w:sz w:val="28"/>
          <w:szCs w:val="28"/>
        </w:rPr>
        <w:t>EXHIBIT A – LIST OF PROPERTIES</w:t>
      </w:r>
    </w:p>
    <w:p w14:paraId="514424A3" w14:textId="77777777" w:rsidR="00C05A06" w:rsidRDefault="00C05A06" w:rsidP="00C05A06">
      <w:pPr>
        <w:spacing w:after="0" w:line="240" w:lineRule="auto"/>
        <w:jc w:val="both"/>
        <w:rPr>
          <w:rFonts w:ascii="Arial" w:hAnsi="Arial" w:cs="Arial"/>
          <w:b/>
          <w:sz w:val="24"/>
          <w:szCs w:val="24"/>
        </w:rPr>
      </w:pPr>
    </w:p>
    <w:p w14:paraId="3E3E6D09" w14:textId="26EE5F44" w:rsidR="00C05A06" w:rsidRDefault="00C05A06" w:rsidP="00C05A06">
      <w:pPr>
        <w:spacing w:after="0" w:line="240" w:lineRule="auto"/>
        <w:jc w:val="both"/>
        <w:rPr>
          <w:rFonts w:ascii="Arial" w:hAnsi="Arial" w:cs="Arial"/>
          <w:b/>
          <w:sz w:val="24"/>
          <w:szCs w:val="24"/>
        </w:rPr>
      </w:pPr>
    </w:p>
    <w:p w14:paraId="74F6F90A" w14:textId="77777777" w:rsidR="00C94B75" w:rsidRDefault="00C94B75" w:rsidP="00C05A06">
      <w:pPr>
        <w:spacing w:after="0" w:line="240" w:lineRule="auto"/>
        <w:jc w:val="both"/>
        <w:rPr>
          <w:sz w:val="20"/>
          <w:szCs w:val="20"/>
        </w:rPr>
      </w:pPr>
      <w:r>
        <w:fldChar w:fldCharType="begin"/>
      </w:r>
      <w:r>
        <w:instrText xml:space="preserve"> LINK Excel.Sheet.12 "\\\\DC2012\\D\\DATA\\USERS\\PUBLIC\\Demo Dispo 14-27 Scattered Sites\\NEW\\19 ss unit showing dates list.xlsx" "Sheet1!R1C1:R2C6" \a \f 4 \h </w:instrText>
      </w:r>
      <w:r>
        <w:fldChar w:fldCharType="separate"/>
      </w:r>
    </w:p>
    <w:tbl>
      <w:tblPr>
        <w:tblW w:w="7240" w:type="dxa"/>
        <w:tblLook w:val="04A0" w:firstRow="1" w:lastRow="0" w:firstColumn="1" w:lastColumn="0" w:noHBand="0" w:noVBand="1"/>
      </w:tblPr>
      <w:tblGrid>
        <w:gridCol w:w="2440"/>
        <w:gridCol w:w="1043"/>
        <w:gridCol w:w="892"/>
        <w:gridCol w:w="616"/>
        <w:gridCol w:w="1240"/>
        <w:gridCol w:w="1223"/>
      </w:tblGrid>
      <w:tr w:rsidR="00C94B75" w:rsidRPr="00C94B75" w14:paraId="4F0E4A74" w14:textId="77777777" w:rsidTr="00C94B75">
        <w:trPr>
          <w:trHeight w:val="585"/>
        </w:trPr>
        <w:tc>
          <w:tcPr>
            <w:tcW w:w="2440" w:type="dxa"/>
            <w:tcBorders>
              <w:top w:val="single" w:sz="8" w:space="0" w:color="auto"/>
              <w:left w:val="nil"/>
              <w:bottom w:val="nil"/>
              <w:right w:val="single" w:sz="8" w:space="0" w:color="auto"/>
            </w:tcBorders>
            <w:shd w:val="clear" w:color="000000" w:fill="0F243E"/>
            <w:noWrap/>
            <w:vAlign w:val="center"/>
            <w:hideMark/>
          </w:tcPr>
          <w:p w14:paraId="2807E6E9" w14:textId="72E276DD" w:rsidR="00C94B75" w:rsidRPr="00C94B75" w:rsidRDefault="00C94B75" w:rsidP="00C94B75">
            <w:pPr>
              <w:spacing w:after="0" w:line="240" w:lineRule="auto"/>
              <w:jc w:val="center"/>
              <w:rPr>
                <w:rFonts w:ascii="Times New Roman" w:eastAsia="Times New Roman" w:hAnsi="Times New Roman"/>
                <w:b/>
                <w:bCs/>
                <w:color w:val="FFFFFF"/>
                <w:sz w:val="16"/>
                <w:szCs w:val="16"/>
              </w:rPr>
            </w:pPr>
            <w:r w:rsidRPr="00C94B75">
              <w:rPr>
                <w:rFonts w:ascii="Times New Roman" w:eastAsia="Times New Roman" w:hAnsi="Times New Roman"/>
                <w:b/>
                <w:bCs/>
                <w:color w:val="FFFFFF"/>
                <w:sz w:val="16"/>
                <w:szCs w:val="16"/>
              </w:rPr>
              <w:t>STREET ADDRESS</w:t>
            </w:r>
          </w:p>
        </w:tc>
        <w:tc>
          <w:tcPr>
            <w:tcW w:w="1040" w:type="dxa"/>
            <w:tcBorders>
              <w:top w:val="single" w:sz="8" w:space="0" w:color="auto"/>
              <w:left w:val="nil"/>
              <w:bottom w:val="nil"/>
              <w:right w:val="single" w:sz="8" w:space="0" w:color="auto"/>
            </w:tcBorders>
            <w:shd w:val="clear" w:color="000000" w:fill="0F243E"/>
            <w:noWrap/>
            <w:vAlign w:val="center"/>
            <w:hideMark/>
          </w:tcPr>
          <w:p w14:paraId="5232442C" w14:textId="77777777" w:rsidR="00C94B75" w:rsidRPr="00C94B75" w:rsidRDefault="00C94B75" w:rsidP="00C94B75">
            <w:pPr>
              <w:spacing w:after="0" w:line="240" w:lineRule="auto"/>
              <w:jc w:val="center"/>
              <w:rPr>
                <w:rFonts w:ascii="Times New Roman" w:eastAsia="Times New Roman" w:hAnsi="Times New Roman"/>
                <w:b/>
                <w:bCs/>
                <w:color w:val="FFFFFF"/>
                <w:sz w:val="16"/>
                <w:szCs w:val="16"/>
              </w:rPr>
            </w:pPr>
            <w:r w:rsidRPr="00C94B75">
              <w:rPr>
                <w:rFonts w:ascii="Times New Roman" w:eastAsia="Times New Roman" w:hAnsi="Times New Roman"/>
                <w:b/>
                <w:bCs/>
                <w:color w:val="FFFFFF"/>
                <w:sz w:val="16"/>
                <w:szCs w:val="16"/>
              </w:rPr>
              <w:t>CITY</w:t>
            </w:r>
          </w:p>
        </w:tc>
        <w:tc>
          <w:tcPr>
            <w:tcW w:w="780" w:type="dxa"/>
            <w:tcBorders>
              <w:top w:val="single" w:sz="8" w:space="0" w:color="auto"/>
              <w:left w:val="nil"/>
              <w:bottom w:val="nil"/>
              <w:right w:val="single" w:sz="8" w:space="0" w:color="auto"/>
            </w:tcBorders>
            <w:shd w:val="clear" w:color="000000" w:fill="0F243E"/>
            <w:noWrap/>
            <w:vAlign w:val="center"/>
            <w:hideMark/>
          </w:tcPr>
          <w:p w14:paraId="6D6E296B" w14:textId="77777777" w:rsidR="00C94B75" w:rsidRPr="00C94B75" w:rsidRDefault="00C94B75" w:rsidP="00C94B75">
            <w:pPr>
              <w:spacing w:after="0" w:line="240" w:lineRule="auto"/>
              <w:jc w:val="center"/>
              <w:rPr>
                <w:rFonts w:ascii="Times New Roman" w:eastAsia="Times New Roman" w:hAnsi="Times New Roman"/>
                <w:b/>
                <w:bCs/>
                <w:color w:val="FFFFFF"/>
                <w:sz w:val="16"/>
                <w:szCs w:val="16"/>
              </w:rPr>
            </w:pPr>
            <w:r w:rsidRPr="00C94B75">
              <w:rPr>
                <w:rFonts w:ascii="Times New Roman" w:eastAsia="Times New Roman" w:hAnsi="Times New Roman"/>
                <w:b/>
                <w:bCs/>
                <w:color w:val="FFFFFF"/>
                <w:sz w:val="16"/>
                <w:szCs w:val="16"/>
              </w:rPr>
              <w:t>STATE</w:t>
            </w:r>
          </w:p>
        </w:tc>
        <w:tc>
          <w:tcPr>
            <w:tcW w:w="540" w:type="dxa"/>
            <w:tcBorders>
              <w:top w:val="single" w:sz="8" w:space="0" w:color="auto"/>
              <w:left w:val="nil"/>
              <w:bottom w:val="nil"/>
              <w:right w:val="single" w:sz="8" w:space="0" w:color="auto"/>
            </w:tcBorders>
            <w:shd w:val="clear" w:color="000000" w:fill="0F243E"/>
            <w:noWrap/>
            <w:vAlign w:val="center"/>
            <w:hideMark/>
          </w:tcPr>
          <w:p w14:paraId="3637DB1E" w14:textId="77777777" w:rsidR="00C94B75" w:rsidRPr="00C94B75" w:rsidRDefault="00C94B75" w:rsidP="00C94B75">
            <w:pPr>
              <w:spacing w:after="0" w:line="240" w:lineRule="auto"/>
              <w:jc w:val="center"/>
              <w:rPr>
                <w:rFonts w:ascii="Times New Roman" w:eastAsia="Times New Roman" w:hAnsi="Times New Roman"/>
                <w:b/>
                <w:bCs/>
                <w:color w:val="FFFFFF"/>
                <w:sz w:val="16"/>
                <w:szCs w:val="16"/>
              </w:rPr>
            </w:pPr>
            <w:r w:rsidRPr="00C94B75">
              <w:rPr>
                <w:rFonts w:ascii="Times New Roman" w:eastAsia="Times New Roman" w:hAnsi="Times New Roman"/>
                <w:b/>
                <w:bCs/>
                <w:color w:val="FFFFFF"/>
                <w:sz w:val="16"/>
                <w:szCs w:val="16"/>
              </w:rPr>
              <w:t>ZIP</w:t>
            </w:r>
          </w:p>
        </w:tc>
        <w:tc>
          <w:tcPr>
            <w:tcW w:w="1240" w:type="dxa"/>
            <w:tcBorders>
              <w:top w:val="single" w:sz="8" w:space="0" w:color="auto"/>
              <w:left w:val="nil"/>
              <w:bottom w:val="nil"/>
              <w:right w:val="single" w:sz="8" w:space="0" w:color="auto"/>
            </w:tcBorders>
            <w:shd w:val="clear" w:color="000000" w:fill="0F243E"/>
            <w:noWrap/>
            <w:vAlign w:val="center"/>
            <w:hideMark/>
          </w:tcPr>
          <w:p w14:paraId="17DDE172" w14:textId="77777777" w:rsidR="00C94B75" w:rsidRPr="00C94B75" w:rsidRDefault="00C94B75" w:rsidP="00C94B75">
            <w:pPr>
              <w:spacing w:after="0" w:line="240" w:lineRule="auto"/>
              <w:jc w:val="center"/>
              <w:rPr>
                <w:rFonts w:ascii="Times New Roman" w:eastAsia="Times New Roman" w:hAnsi="Times New Roman"/>
                <w:b/>
                <w:bCs/>
                <w:color w:val="FFFFFF"/>
                <w:sz w:val="16"/>
                <w:szCs w:val="16"/>
              </w:rPr>
            </w:pPr>
            <w:r w:rsidRPr="00C94B75">
              <w:rPr>
                <w:rFonts w:ascii="Times New Roman" w:eastAsia="Times New Roman" w:hAnsi="Times New Roman"/>
                <w:b/>
                <w:bCs/>
                <w:color w:val="FFFFFF"/>
                <w:sz w:val="16"/>
                <w:szCs w:val="16"/>
              </w:rPr>
              <w:t>PIN</w:t>
            </w:r>
          </w:p>
        </w:tc>
        <w:tc>
          <w:tcPr>
            <w:tcW w:w="1200" w:type="dxa"/>
            <w:tcBorders>
              <w:top w:val="nil"/>
              <w:left w:val="nil"/>
              <w:bottom w:val="nil"/>
              <w:right w:val="single" w:sz="8" w:space="0" w:color="auto"/>
            </w:tcBorders>
            <w:shd w:val="clear" w:color="000000" w:fill="0F243E"/>
            <w:noWrap/>
            <w:vAlign w:val="center"/>
            <w:hideMark/>
          </w:tcPr>
          <w:p w14:paraId="361E9A32" w14:textId="77777777" w:rsidR="00C94B75" w:rsidRPr="00C94B75" w:rsidRDefault="00C94B75" w:rsidP="00C94B75">
            <w:pPr>
              <w:spacing w:after="0" w:line="240" w:lineRule="auto"/>
              <w:jc w:val="center"/>
              <w:rPr>
                <w:rFonts w:ascii="Times New Roman" w:eastAsia="Times New Roman" w:hAnsi="Times New Roman"/>
                <w:b/>
                <w:bCs/>
                <w:color w:val="FFFFFF"/>
                <w:sz w:val="16"/>
                <w:szCs w:val="16"/>
              </w:rPr>
            </w:pPr>
            <w:r w:rsidRPr="00C94B75">
              <w:rPr>
                <w:rFonts w:ascii="Times New Roman" w:eastAsia="Times New Roman" w:hAnsi="Times New Roman"/>
                <w:b/>
                <w:bCs/>
                <w:color w:val="FFFFFF"/>
                <w:sz w:val="16"/>
                <w:szCs w:val="16"/>
              </w:rPr>
              <w:t>Minimum Bid</w:t>
            </w:r>
          </w:p>
        </w:tc>
      </w:tr>
      <w:tr w:rsidR="00C94B75" w:rsidRPr="00C94B75" w14:paraId="31745344" w14:textId="77777777" w:rsidTr="00C94B75">
        <w:trPr>
          <w:trHeight w:val="499"/>
        </w:trPr>
        <w:tc>
          <w:tcPr>
            <w:tcW w:w="2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4B1942" w14:textId="77777777" w:rsidR="00C94B75" w:rsidRPr="00C94B75" w:rsidRDefault="00C94B75" w:rsidP="00C94B75">
            <w:pPr>
              <w:spacing w:after="0" w:line="240" w:lineRule="auto"/>
              <w:rPr>
                <w:rFonts w:ascii="Times New Roman" w:eastAsia="Times New Roman" w:hAnsi="Times New Roman"/>
                <w:color w:val="000000"/>
                <w:sz w:val="16"/>
                <w:szCs w:val="16"/>
              </w:rPr>
            </w:pPr>
            <w:r w:rsidRPr="00C94B75">
              <w:rPr>
                <w:rFonts w:ascii="Times New Roman" w:eastAsia="Times New Roman" w:hAnsi="Times New Roman"/>
                <w:color w:val="000000"/>
                <w:sz w:val="16"/>
                <w:szCs w:val="16"/>
              </w:rPr>
              <w:t>1017 E 12</w:t>
            </w:r>
            <w:r w:rsidRPr="00C94B75">
              <w:rPr>
                <w:rFonts w:ascii="Times New Roman" w:eastAsia="Times New Roman" w:hAnsi="Times New Roman"/>
                <w:color w:val="000000"/>
                <w:sz w:val="16"/>
                <w:szCs w:val="16"/>
                <w:vertAlign w:val="superscript"/>
              </w:rPr>
              <w:t>TH</w:t>
            </w:r>
            <w:r w:rsidRPr="00C94B75">
              <w:rPr>
                <w:rFonts w:ascii="Times New Roman" w:eastAsia="Times New Roman" w:hAnsi="Times New Roman"/>
                <w:color w:val="000000"/>
                <w:sz w:val="16"/>
                <w:szCs w:val="16"/>
              </w:rPr>
              <w:t xml:space="preserve"> ROAD (RTE 5)</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14:paraId="4614E001" w14:textId="77777777" w:rsidR="00C94B75" w:rsidRPr="00C94B75" w:rsidRDefault="00C94B75" w:rsidP="00C94B75">
            <w:pPr>
              <w:spacing w:after="0" w:line="240" w:lineRule="auto"/>
              <w:rPr>
                <w:rFonts w:ascii="Times New Roman" w:eastAsia="Times New Roman" w:hAnsi="Times New Roman"/>
                <w:color w:val="000000"/>
                <w:sz w:val="16"/>
                <w:szCs w:val="16"/>
              </w:rPr>
            </w:pPr>
            <w:r w:rsidRPr="00C94B75">
              <w:rPr>
                <w:rFonts w:ascii="Times New Roman" w:eastAsia="Times New Roman" w:hAnsi="Times New Roman"/>
                <w:color w:val="000000"/>
                <w:sz w:val="16"/>
                <w:szCs w:val="16"/>
              </w:rPr>
              <w:t>STREATOR</w:t>
            </w:r>
          </w:p>
        </w:tc>
        <w:tc>
          <w:tcPr>
            <w:tcW w:w="780" w:type="dxa"/>
            <w:tcBorders>
              <w:top w:val="single" w:sz="4" w:space="0" w:color="auto"/>
              <w:left w:val="nil"/>
              <w:bottom w:val="single" w:sz="4" w:space="0" w:color="auto"/>
              <w:right w:val="single" w:sz="4" w:space="0" w:color="auto"/>
            </w:tcBorders>
            <w:shd w:val="clear" w:color="000000" w:fill="D9D9D9"/>
            <w:noWrap/>
            <w:vAlign w:val="center"/>
            <w:hideMark/>
          </w:tcPr>
          <w:p w14:paraId="29E256EA" w14:textId="77777777" w:rsidR="00C94B75" w:rsidRPr="00C94B75" w:rsidRDefault="00C94B75" w:rsidP="00C94B75">
            <w:pPr>
              <w:spacing w:after="0" w:line="240" w:lineRule="auto"/>
              <w:rPr>
                <w:rFonts w:ascii="Times New Roman" w:eastAsia="Times New Roman" w:hAnsi="Times New Roman"/>
                <w:color w:val="000000"/>
                <w:sz w:val="16"/>
                <w:szCs w:val="16"/>
              </w:rPr>
            </w:pPr>
            <w:r w:rsidRPr="00C94B75">
              <w:rPr>
                <w:rFonts w:ascii="Times New Roman" w:eastAsia="Times New Roman" w:hAnsi="Times New Roman"/>
                <w:color w:val="000000"/>
                <w:sz w:val="16"/>
                <w:szCs w:val="16"/>
              </w:rPr>
              <w:t>ILLINOIS</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6B2D0C99" w14:textId="77777777" w:rsidR="00C94B75" w:rsidRPr="00C94B75" w:rsidRDefault="00C94B75" w:rsidP="00C94B75">
            <w:pPr>
              <w:spacing w:after="0" w:line="240" w:lineRule="auto"/>
              <w:rPr>
                <w:rFonts w:ascii="Times New Roman" w:eastAsia="Times New Roman" w:hAnsi="Times New Roman"/>
                <w:color w:val="000000"/>
                <w:sz w:val="16"/>
                <w:szCs w:val="16"/>
              </w:rPr>
            </w:pPr>
            <w:r w:rsidRPr="00C94B75">
              <w:rPr>
                <w:rFonts w:ascii="Times New Roman" w:eastAsia="Times New Roman" w:hAnsi="Times New Roman"/>
                <w:color w:val="000000"/>
                <w:sz w:val="16"/>
                <w:szCs w:val="16"/>
              </w:rPr>
              <w:t>61364</w:t>
            </w:r>
          </w:p>
        </w:tc>
        <w:tc>
          <w:tcPr>
            <w:tcW w:w="1240" w:type="dxa"/>
            <w:tcBorders>
              <w:top w:val="single" w:sz="4" w:space="0" w:color="auto"/>
              <w:left w:val="nil"/>
              <w:bottom w:val="single" w:sz="4" w:space="0" w:color="auto"/>
              <w:right w:val="single" w:sz="4" w:space="0" w:color="auto"/>
            </w:tcBorders>
            <w:noWrap/>
            <w:vAlign w:val="bottom"/>
            <w:hideMark/>
          </w:tcPr>
          <w:p w14:paraId="3A492F43" w14:textId="3DD23519" w:rsidR="00C94B75" w:rsidRPr="00C94B75" w:rsidRDefault="00C94B75" w:rsidP="00C94B75">
            <w:pPr>
              <w:spacing w:after="0" w:line="240" w:lineRule="auto"/>
              <w:rPr>
                <w:rFonts w:ascii="Times New Roman" w:eastAsia="Times New Roman" w:hAnsi="Times New Roman"/>
                <w:color w:val="467886"/>
                <w:sz w:val="16"/>
                <w:szCs w:val="16"/>
                <w:u w:val="single"/>
              </w:rPr>
            </w:pPr>
            <w:hyperlink r:id="rId10" w:history="1">
              <w:r w:rsidRPr="00C94B75">
                <w:rPr>
                  <w:rFonts w:ascii="Times New Roman" w:eastAsia="Times New Roman" w:hAnsi="Times New Roman"/>
                  <w:color w:val="467886"/>
                  <w:sz w:val="16"/>
                  <w:szCs w:val="16"/>
                  <w:u w:val="single"/>
                </w:rPr>
                <w:t>36-12-404-000</w:t>
              </w:r>
            </w:hyperlink>
          </w:p>
        </w:tc>
        <w:tc>
          <w:tcPr>
            <w:tcW w:w="1200" w:type="dxa"/>
            <w:tcBorders>
              <w:top w:val="nil"/>
              <w:left w:val="nil"/>
              <w:bottom w:val="nil"/>
              <w:right w:val="nil"/>
            </w:tcBorders>
            <w:noWrap/>
            <w:vAlign w:val="bottom"/>
            <w:hideMark/>
          </w:tcPr>
          <w:p w14:paraId="24A6E38D" w14:textId="77777777" w:rsidR="00C94B75" w:rsidRPr="00C94B75" w:rsidRDefault="00C94B75" w:rsidP="00C94B75">
            <w:pPr>
              <w:spacing w:after="0" w:line="240" w:lineRule="auto"/>
              <w:jc w:val="right"/>
              <w:rPr>
                <w:rFonts w:ascii="Aptos Narrow" w:eastAsia="Times New Roman" w:hAnsi="Aptos Narrow"/>
                <w:color w:val="000000"/>
              </w:rPr>
            </w:pPr>
            <w:r w:rsidRPr="00C94B75">
              <w:rPr>
                <w:rFonts w:ascii="Aptos Narrow" w:eastAsia="Times New Roman" w:hAnsi="Aptos Narrow"/>
                <w:color w:val="000000"/>
              </w:rPr>
              <w:t xml:space="preserve">$52,000.00 </w:t>
            </w:r>
          </w:p>
        </w:tc>
      </w:tr>
    </w:tbl>
    <w:p w14:paraId="7BE9DAB7" w14:textId="56AB36A3" w:rsidR="00C05A06" w:rsidRDefault="00C94B75" w:rsidP="00C05A06">
      <w:pPr>
        <w:spacing w:after="0" w:line="240" w:lineRule="auto"/>
        <w:jc w:val="both"/>
        <w:rPr>
          <w:rFonts w:ascii="Arial" w:hAnsi="Arial" w:cs="Arial"/>
          <w:b/>
          <w:sz w:val="24"/>
          <w:szCs w:val="24"/>
        </w:rPr>
      </w:pPr>
      <w:r>
        <w:rPr>
          <w:rFonts w:ascii="Arial" w:hAnsi="Arial" w:cs="Arial"/>
          <w:b/>
          <w:sz w:val="24"/>
          <w:szCs w:val="24"/>
        </w:rPr>
        <w:fldChar w:fldCharType="end"/>
      </w:r>
    </w:p>
    <w:p w14:paraId="17578CC2" w14:textId="77777777" w:rsidR="00C05A06" w:rsidRDefault="00C05A06" w:rsidP="00C05A06">
      <w:pPr>
        <w:spacing w:after="0" w:line="240" w:lineRule="auto"/>
        <w:jc w:val="both"/>
        <w:rPr>
          <w:rFonts w:ascii="Arial" w:hAnsi="Arial" w:cs="Arial"/>
          <w:b/>
          <w:sz w:val="24"/>
          <w:szCs w:val="24"/>
        </w:rPr>
      </w:pPr>
    </w:p>
    <w:p w14:paraId="14BFA939" w14:textId="77777777" w:rsidR="00C05A06" w:rsidRDefault="00C05A06" w:rsidP="000963DE">
      <w:pPr>
        <w:spacing w:after="0" w:line="240" w:lineRule="auto"/>
        <w:jc w:val="center"/>
        <w:rPr>
          <w:rFonts w:ascii="Arial" w:hAnsi="Arial" w:cs="Arial"/>
          <w:b/>
          <w:sz w:val="28"/>
          <w:szCs w:val="28"/>
        </w:rPr>
      </w:pPr>
    </w:p>
    <w:p w14:paraId="17CBB2C5" w14:textId="77777777" w:rsidR="00C05A06" w:rsidRDefault="00C05A06" w:rsidP="000963DE">
      <w:pPr>
        <w:spacing w:after="0" w:line="240" w:lineRule="auto"/>
        <w:jc w:val="center"/>
        <w:rPr>
          <w:rFonts w:ascii="Arial" w:hAnsi="Arial" w:cs="Arial"/>
          <w:b/>
          <w:sz w:val="28"/>
          <w:szCs w:val="28"/>
        </w:rPr>
      </w:pPr>
    </w:p>
    <w:p w14:paraId="7C95F8D8" w14:textId="77777777" w:rsidR="00C05A06" w:rsidRDefault="00C05A06" w:rsidP="000963DE">
      <w:pPr>
        <w:spacing w:after="0" w:line="240" w:lineRule="auto"/>
        <w:jc w:val="center"/>
        <w:rPr>
          <w:rFonts w:ascii="Arial" w:hAnsi="Arial" w:cs="Arial"/>
          <w:b/>
          <w:sz w:val="28"/>
          <w:szCs w:val="28"/>
        </w:rPr>
      </w:pPr>
    </w:p>
    <w:p w14:paraId="20786909" w14:textId="77777777" w:rsidR="00C05A06" w:rsidRDefault="00C05A06" w:rsidP="000963DE">
      <w:pPr>
        <w:spacing w:after="0" w:line="240" w:lineRule="auto"/>
        <w:jc w:val="center"/>
        <w:rPr>
          <w:rFonts w:ascii="Arial" w:hAnsi="Arial" w:cs="Arial"/>
          <w:b/>
          <w:sz w:val="28"/>
          <w:szCs w:val="28"/>
        </w:rPr>
      </w:pPr>
    </w:p>
    <w:p w14:paraId="46624DC5" w14:textId="77777777" w:rsidR="00C05A06" w:rsidRDefault="00C05A06" w:rsidP="000963DE">
      <w:pPr>
        <w:spacing w:after="0" w:line="240" w:lineRule="auto"/>
        <w:jc w:val="center"/>
        <w:rPr>
          <w:rFonts w:ascii="Arial" w:hAnsi="Arial" w:cs="Arial"/>
          <w:b/>
          <w:sz w:val="28"/>
          <w:szCs w:val="28"/>
        </w:rPr>
      </w:pPr>
    </w:p>
    <w:p w14:paraId="444E4DB1" w14:textId="77777777" w:rsidR="00C05A06" w:rsidRDefault="00C05A06" w:rsidP="000963DE">
      <w:pPr>
        <w:spacing w:after="0" w:line="240" w:lineRule="auto"/>
        <w:jc w:val="center"/>
        <w:rPr>
          <w:rFonts w:ascii="Arial" w:hAnsi="Arial" w:cs="Arial"/>
          <w:b/>
          <w:sz w:val="28"/>
          <w:szCs w:val="28"/>
        </w:rPr>
      </w:pPr>
    </w:p>
    <w:p w14:paraId="0B0751F3" w14:textId="77777777" w:rsidR="00C05A06" w:rsidRDefault="00C05A06" w:rsidP="000963DE">
      <w:pPr>
        <w:spacing w:after="0" w:line="240" w:lineRule="auto"/>
        <w:jc w:val="center"/>
        <w:rPr>
          <w:rFonts w:ascii="Arial" w:hAnsi="Arial" w:cs="Arial"/>
          <w:b/>
          <w:sz w:val="28"/>
          <w:szCs w:val="28"/>
        </w:rPr>
      </w:pPr>
    </w:p>
    <w:p w14:paraId="762F4904" w14:textId="77777777" w:rsidR="00887324" w:rsidRDefault="00887324" w:rsidP="000963DE">
      <w:pPr>
        <w:spacing w:after="0" w:line="240" w:lineRule="auto"/>
        <w:jc w:val="center"/>
        <w:rPr>
          <w:rFonts w:ascii="Arial" w:hAnsi="Arial" w:cs="Arial"/>
          <w:b/>
          <w:sz w:val="28"/>
          <w:szCs w:val="28"/>
        </w:rPr>
      </w:pPr>
    </w:p>
    <w:p w14:paraId="1DE1E491" w14:textId="77777777" w:rsidR="00887324" w:rsidRDefault="00887324" w:rsidP="000963DE">
      <w:pPr>
        <w:spacing w:after="0" w:line="240" w:lineRule="auto"/>
        <w:jc w:val="center"/>
        <w:rPr>
          <w:rFonts w:ascii="Arial" w:hAnsi="Arial" w:cs="Arial"/>
          <w:b/>
          <w:sz w:val="28"/>
          <w:szCs w:val="28"/>
        </w:rPr>
      </w:pPr>
    </w:p>
    <w:p w14:paraId="6B87391A" w14:textId="77777777" w:rsidR="00887324" w:rsidRDefault="00887324" w:rsidP="000963DE">
      <w:pPr>
        <w:spacing w:after="0" w:line="240" w:lineRule="auto"/>
        <w:jc w:val="center"/>
        <w:rPr>
          <w:rFonts w:ascii="Arial" w:hAnsi="Arial" w:cs="Arial"/>
          <w:b/>
          <w:sz w:val="28"/>
          <w:szCs w:val="28"/>
        </w:rPr>
      </w:pPr>
    </w:p>
    <w:p w14:paraId="3BF4DF23" w14:textId="77777777" w:rsidR="00887324" w:rsidRDefault="00887324" w:rsidP="000963DE">
      <w:pPr>
        <w:spacing w:after="0" w:line="240" w:lineRule="auto"/>
        <w:jc w:val="center"/>
        <w:rPr>
          <w:rFonts w:ascii="Arial" w:hAnsi="Arial" w:cs="Arial"/>
          <w:b/>
          <w:sz w:val="28"/>
          <w:szCs w:val="28"/>
        </w:rPr>
      </w:pPr>
    </w:p>
    <w:p w14:paraId="5DAC4270" w14:textId="77777777" w:rsidR="00887324" w:rsidRDefault="00887324" w:rsidP="000963DE">
      <w:pPr>
        <w:spacing w:after="0" w:line="240" w:lineRule="auto"/>
        <w:jc w:val="center"/>
        <w:rPr>
          <w:rFonts w:ascii="Arial" w:hAnsi="Arial" w:cs="Arial"/>
          <w:b/>
          <w:sz w:val="28"/>
          <w:szCs w:val="28"/>
        </w:rPr>
      </w:pPr>
    </w:p>
    <w:p w14:paraId="52CDCE7F" w14:textId="77777777" w:rsidR="00887324" w:rsidRDefault="00887324" w:rsidP="000963DE">
      <w:pPr>
        <w:spacing w:after="0" w:line="240" w:lineRule="auto"/>
        <w:jc w:val="center"/>
        <w:rPr>
          <w:rFonts w:ascii="Arial" w:hAnsi="Arial" w:cs="Arial"/>
          <w:b/>
          <w:sz w:val="28"/>
          <w:szCs w:val="28"/>
        </w:rPr>
      </w:pPr>
    </w:p>
    <w:p w14:paraId="5ABC8241" w14:textId="77777777" w:rsidR="00887324" w:rsidRDefault="00887324" w:rsidP="000963DE">
      <w:pPr>
        <w:spacing w:after="0" w:line="240" w:lineRule="auto"/>
        <w:jc w:val="center"/>
        <w:rPr>
          <w:rFonts w:ascii="Arial" w:hAnsi="Arial" w:cs="Arial"/>
          <w:b/>
          <w:sz w:val="28"/>
          <w:szCs w:val="28"/>
        </w:rPr>
      </w:pPr>
    </w:p>
    <w:p w14:paraId="36E9A798" w14:textId="77777777" w:rsidR="00887324" w:rsidRDefault="00887324" w:rsidP="000963DE">
      <w:pPr>
        <w:spacing w:after="0" w:line="240" w:lineRule="auto"/>
        <w:jc w:val="center"/>
        <w:rPr>
          <w:rFonts w:ascii="Arial" w:hAnsi="Arial" w:cs="Arial"/>
          <w:b/>
          <w:sz w:val="28"/>
          <w:szCs w:val="28"/>
        </w:rPr>
      </w:pPr>
    </w:p>
    <w:p w14:paraId="77E20A67" w14:textId="77777777" w:rsidR="00887324" w:rsidRDefault="00887324" w:rsidP="000963DE">
      <w:pPr>
        <w:spacing w:after="0" w:line="240" w:lineRule="auto"/>
        <w:jc w:val="center"/>
        <w:rPr>
          <w:rFonts w:ascii="Arial" w:hAnsi="Arial" w:cs="Arial"/>
          <w:b/>
          <w:sz w:val="28"/>
          <w:szCs w:val="28"/>
        </w:rPr>
      </w:pPr>
    </w:p>
    <w:p w14:paraId="2345044E" w14:textId="77777777" w:rsidR="00887324" w:rsidRDefault="00887324" w:rsidP="000963DE">
      <w:pPr>
        <w:spacing w:after="0" w:line="240" w:lineRule="auto"/>
        <w:jc w:val="center"/>
        <w:rPr>
          <w:rFonts w:ascii="Arial" w:hAnsi="Arial" w:cs="Arial"/>
          <w:b/>
          <w:sz w:val="28"/>
          <w:szCs w:val="28"/>
        </w:rPr>
      </w:pPr>
    </w:p>
    <w:p w14:paraId="3342B3B6" w14:textId="77777777" w:rsidR="00887324" w:rsidRDefault="00887324" w:rsidP="000963DE">
      <w:pPr>
        <w:spacing w:after="0" w:line="240" w:lineRule="auto"/>
        <w:jc w:val="center"/>
        <w:rPr>
          <w:rFonts w:ascii="Arial" w:hAnsi="Arial" w:cs="Arial"/>
          <w:b/>
          <w:sz w:val="28"/>
          <w:szCs w:val="28"/>
        </w:rPr>
      </w:pPr>
    </w:p>
    <w:p w14:paraId="7374E9C2" w14:textId="77777777" w:rsidR="00887324" w:rsidRDefault="00887324" w:rsidP="000963DE">
      <w:pPr>
        <w:spacing w:after="0" w:line="240" w:lineRule="auto"/>
        <w:jc w:val="center"/>
        <w:rPr>
          <w:rFonts w:ascii="Arial" w:hAnsi="Arial" w:cs="Arial"/>
          <w:b/>
          <w:sz w:val="28"/>
          <w:szCs w:val="28"/>
        </w:rPr>
      </w:pPr>
    </w:p>
    <w:p w14:paraId="0295A672" w14:textId="77777777" w:rsidR="00887324" w:rsidRDefault="00887324" w:rsidP="000963DE">
      <w:pPr>
        <w:spacing w:after="0" w:line="240" w:lineRule="auto"/>
        <w:jc w:val="center"/>
        <w:rPr>
          <w:rFonts w:ascii="Arial" w:hAnsi="Arial" w:cs="Arial"/>
          <w:b/>
          <w:sz w:val="28"/>
          <w:szCs w:val="28"/>
        </w:rPr>
      </w:pPr>
    </w:p>
    <w:p w14:paraId="3F368990" w14:textId="77777777" w:rsidR="00887324" w:rsidRDefault="00887324" w:rsidP="000963DE">
      <w:pPr>
        <w:spacing w:after="0" w:line="240" w:lineRule="auto"/>
        <w:jc w:val="center"/>
        <w:rPr>
          <w:rFonts w:ascii="Arial" w:hAnsi="Arial" w:cs="Arial"/>
          <w:b/>
          <w:sz w:val="28"/>
          <w:szCs w:val="28"/>
        </w:rPr>
      </w:pPr>
    </w:p>
    <w:p w14:paraId="2C1650EA" w14:textId="77777777" w:rsidR="00887324" w:rsidRDefault="00887324" w:rsidP="000963DE">
      <w:pPr>
        <w:spacing w:after="0" w:line="240" w:lineRule="auto"/>
        <w:jc w:val="center"/>
        <w:rPr>
          <w:rFonts w:ascii="Arial" w:hAnsi="Arial" w:cs="Arial"/>
          <w:b/>
          <w:sz w:val="28"/>
          <w:szCs w:val="28"/>
        </w:rPr>
      </w:pPr>
    </w:p>
    <w:p w14:paraId="5CC40113" w14:textId="77777777" w:rsidR="00887324" w:rsidRDefault="00887324" w:rsidP="000963DE">
      <w:pPr>
        <w:spacing w:after="0" w:line="240" w:lineRule="auto"/>
        <w:jc w:val="center"/>
        <w:rPr>
          <w:rFonts w:ascii="Arial" w:hAnsi="Arial" w:cs="Arial"/>
          <w:b/>
          <w:sz w:val="28"/>
          <w:szCs w:val="28"/>
        </w:rPr>
      </w:pPr>
    </w:p>
    <w:p w14:paraId="32DF982B" w14:textId="77777777" w:rsidR="00C05A06" w:rsidRDefault="00C05A06" w:rsidP="000963DE">
      <w:pPr>
        <w:spacing w:after="0" w:line="240" w:lineRule="auto"/>
        <w:jc w:val="center"/>
        <w:rPr>
          <w:rFonts w:ascii="Arial" w:hAnsi="Arial" w:cs="Arial"/>
          <w:b/>
          <w:sz w:val="28"/>
          <w:szCs w:val="28"/>
        </w:rPr>
      </w:pPr>
    </w:p>
    <w:p w14:paraId="46DD68A3" w14:textId="77777777" w:rsidR="00C05A06" w:rsidRDefault="00C05A06" w:rsidP="000963DE">
      <w:pPr>
        <w:spacing w:after="0" w:line="240" w:lineRule="auto"/>
        <w:jc w:val="center"/>
        <w:rPr>
          <w:rFonts w:ascii="Arial" w:hAnsi="Arial" w:cs="Arial"/>
          <w:b/>
          <w:sz w:val="28"/>
          <w:szCs w:val="28"/>
        </w:rPr>
      </w:pPr>
    </w:p>
    <w:p w14:paraId="10863120" w14:textId="77777777" w:rsidR="008F0DFE" w:rsidRDefault="008F0DFE" w:rsidP="000963DE">
      <w:pPr>
        <w:spacing w:after="0" w:line="240" w:lineRule="auto"/>
        <w:jc w:val="center"/>
        <w:rPr>
          <w:rFonts w:ascii="Arial" w:hAnsi="Arial" w:cs="Arial"/>
          <w:b/>
          <w:sz w:val="28"/>
          <w:szCs w:val="28"/>
        </w:rPr>
      </w:pPr>
    </w:p>
    <w:p w14:paraId="27502AC5" w14:textId="77777777" w:rsidR="008F0DFE" w:rsidRDefault="008F0DFE" w:rsidP="000963DE">
      <w:pPr>
        <w:spacing w:after="0" w:line="240" w:lineRule="auto"/>
        <w:jc w:val="center"/>
        <w:rPr>
          <w:rFonts w:ascii="Arial" w:hAnsi="Arial" w:cs="Arial"/>
          <w:b/>
          <w:sz w:val="28"/>
          <w:szCs w:val="28"/>
        </w:rPr>
      </w:pPr>
    </w:p>
    <w:p w14:paraId="229BEDCA" w14:textId="77777777" w:rsidR="00F068F0" w:rsidRDefault="00F068F0" w:rsidP="000601C3">
      <w:pPr>
        <w:spacing w:after="0"/>
        <w:jc w:val="center"/>
        <w:rPr>
          <w:rFonts w:ascii="Arial" w:hAnsi="Arial" w:cs="Arial"/>
          <w:b/>
          <w:sz w:val="28"/>
          <w:szCs w:val="28"/>
        </w:rPr>
      </w:pPr>
    </w:p>
    <w:p w14:paraId="7B3BD158" w14:textId="77777777" w:rsidR="00F068F0" w:rsidRDefault="00F068F0" w:rsidP="000601C3">
      <w:pPr>
        <w:spacing w:after="0"/>
        <w:jc w:val="center"/>
        <w:rPr>
          <w:rFonts w:ascii="Arial" w:hAnsi="Arial" w:cs="Arial"/>
          <w:b/>
          <w:sz w:val="28"/>
          <w:szCs w:val="28"/>
        </w:rPr>
      </w:pPr>
    </w:p>
    <w:p w14:paraId="3145AF5F" w14:textId="77777777" w:rsidR="00F068F0" w:rsidRDefault="00F068F0" w:rsidP="000601C3">
      <w:pPr>
        <w:spacing w:after="0"/>
        <w:jc w:val="center"/>
        <w:rPr>
          <w:rFonts w:ascii="Arial" w:hAnsi="Arial" w:cs="Arial"/>
          <w:b/>
          <w:sz w:val="28"/>
          <w:szCs w:val="28"/>
        </w:rPr>
      </w:pPr>
    </w:p>
    <w:p w14:paraId="0FE3EDF0" w14:textId="59659173" w:rsidR="000601C3" w:rsidRPr="0001473F" w:rsidRDefault="000601C3" w:rsidP="003A640E">
      <w:pPr>
        <w:spacing w:after="0"/>
        <w:jc w:val="center"/>
        <w:rPr>
          <w:rFonts w:ascii="Arial" w:hAnsi="Arial" w:cs="Arial"/>
          <w:b/>
          <w:sz w:val="28"/>
          <w:szCs w:val="28"/>
        </w:rPr>
      </w:pPr>
      <w:r w:rsidRPr="0001473F">
        <w:rPr>
          <w:rFonts w:ascii="Arial" w:hAnsi="Arial" w:cs="Arial"/>
          <w:b/>
          <w:sz w:val="28"/>
          <w:szCs w:val="28"/>
        </w:rPr>
        <w:lastRenderedPageBreak/>
        <w:t>EXHIBIT B</w:t>
      </w:r>
      <w:r w:rsidR="0001473F">
        <w:rPr>
          <w:rFonts w:ascii="Arial" w:hAnsi="Arial" w:cs="Arial"/>
          <w:b/>
          <w:sz w:val="28"/>
          <w:szCs w:val="28"/>
        </w:rPr>
        <w:t xml:space="preserve"> - </w:t>
      </w:r>
      <w:r w:rsidRPr="0001473F">
        <w:rPr>
          <w:rFonts w:ascii="Arial" w:hAnsi="Arial" w:cs="Arial"/>
          <w:b/>
          <w:sz w:val="28"/>
          <w:szCs w:val="28"/>
        </w:rPr>
        <w:t>FORM OF BID</w:t>
      </w:r>
    </w:p>
    <w:p w14:paraId="362BC0BE" w14:textId="77777777" w:rsidR="000601C3" w:rsidRPr="000601C3" w:rsidRDefault="000601C3" w:rsidP="000601C3">
      <w:pPr>
        <w:spacing w:after="0"/>
        <w:jc w:val="center"/>
        <w:rPr>
          <w:rFonts w:ascii="Arial" w:hAnsi="Arial" w:cs="Arial"/>
          <w:b/>
          <w:sz w:val="24"/>
          <w:szCs w:val="24"/>
        </w:rPr>
      </w:pPr>
    </w:p>
    <w:p w14:paraId="478E0779" w14:textId="77777777" w:rsidR="000601C3" w:rsidRPr="000601C3" w:rsidRDefault="000601C3" w:rsidP="000601C3">
      <w:pPr>
        <w:spacing w:after="0"/>
        <w:rPr>
          <w:rFonts w:ascii="Arial" w:hAnsi="Arial" w:cs="Arial"/>
          <w:b/>
          <w:sz w:val="24"/>
          <w:szCs w:val="24"/>
        </w:rPr>
      </w:pPr>
      <w:r w:rsidRPr="000601C3">
        <w:rPr>
          <w:rFonts w:ascii="Arial" w:hAnsi="Arial" w:cs="Arial"/>
          <w:b/>
          <w:sz w:val="24"/>
          <w:szCs w:val="24"/>
        </w:rPr>
        <w:t>INSTRUCTIONS:</w:t>
      </w:r>
    </w:p>
    <w:p w14:paraId="2EC18D9E" w14:textId="77777777" w:rsidR="000601C3" w:rsidRPr="000601C3" w:rsidRDefault="000601C3" w:rsidP="000601C3">
      <w:pPr>
        <w:spacing w:after="0"/>
        <w:rPr>
          <w:rFonts w:ascii="Arial" w:hAnsi="Arial" w:cs="Arial"/>
          <w:b/>
          <w:sz w:val="24"/>
          <w:szCs w:val="24"/>
        </w:rPr>
      </w:pPr>
    </w:p>
    <w:p w14:paraId="5262A603" w14:textId="77777777" w:rsidR="000601C3" w:rsidRPr="000601C3" w:rsidRDefault="000601C3" w:rsidP="000601C3">
      <w:pPr>
        <w:pStyle w:val="ListParagraph"/>
        <w:numPr>
          <w:ilvl w:val="0"/>
          <w:numId w:val="2"/>
        </w:numPr>
        <w:ind w:left="360"/>
        <w:contextualSpacing/>
        <w:jc w:val="both"/>
        <w:rPr>
          <w:rFonts w:ascii="Arial" w:hAnsi="Arial" w:cs="Arial"/>
          <w:b/>
          <w:sz w:val="24"/>
          <w:szCs w:val="24"/>
        </w:rPr>
      </w:pPr>
      <w:r w:rsidRPr="000601C3">
        <w:rPr>
          <w:rFonts w:ascii="Arial" w:hAnsi="Arial" w:cs="Arial"/>
          <w:b/>
          <w:sz w:val="24"/>
          <w:szCs w:val="24"/>
        </w:rPr>
        <w:t xml:space="preserve">Complete the information below, sign and date the form where indicated.  </w:t>
      </w:r>
    </w:p>
    <w:p w14:paraId="2D87A319" w14:textId="77777777" w:rsidR="000601C3" w:rsidRPr="000601C3" w:rsidRDefault="000601C3" w:rsidP="000601C3">
      <w:pPr>
        <w:pStyle w:val="ListParagraph"/>
        <w:numPr>
          <w:ilvl w:val="0"/>
          <w:numId w:val="2"/>
        </w:numPr>
        <w:ind w:left="360"/>
        <w:contextualSpacing/>
        <w:jc w:val="both"/>
        <w:rPr>
          <w:rFonts w:ascii="Arial" w:hAnsi="Arial" w:cs="Arial"/>
          <w:b/>
          <w:sz w:val="24"/>
          <w:szCs w:val="24"/>
        </w:rPr>
      </w:pPr>
      <w:r w:rsidRPr="000601C3">
        <w:rPr>
          <w:rFonts w:ascii="Arial" w:hAnsi="Arial" w:cs="Arial"/>
          <w:b/>
          <w:sz w:val="24"/>
          <w:szCs w:val="24"/>
        </w:rPr>
        <w:t xml:space="preserve">Attach a </w:t>
      </w:r>
      <w:r w:rsidR="00414811">
        <w:rPr>
          <w:rFonts w:ascii="Arial" w:hAnsi="Arial" w:cs="Arial"/>
          <w:b/>
          <w:sz w:val="24"/>
          <w:szCs w:val="24"/>
        </w:rPr>
        <w:t xml:space="preserve">cashier’s check, </w:t>
      </w:r>
      <w:r w:rsidR="00DB31AF">
        <w:rPr>
          <w:rFonts w:ascii="Arial" w:hAnsi="Arial" w:cs="Arial"/>
          <w:b/>
          <w:sz w:val="24"/>
          <w:szCs w:val="24"/>
        </w:rPr>
        <w:t>certified</w:t>
      </w:r>
      <w:r w:rsidRPr="000601C3">
        <w:rPr>
          <w:rFonts w:ascii="Arial" w:hAnsi="Arial" w:cs="Arial"/>
          <w:b/>
          <w:sz w:val="24"/>
          <w:szCs w:val="24"/>
        </w:rPr>
        <w:t xml:space="preserve"> check or money order equa</w:t>
      </w:r>
      <w:r w:rsidR="006D3443">
        <w:rPr>
          <w:rFonts w:ascii="Arial" w:hAnsi="Arial" w:cs="Arial"/>
          <w:b/>
          <w:sz w:val="24"/>
          <w:szCs w:val="24"/>
        </w:rPr>
        <w:t>l to 5% of the total bid amount.</w:t>
      </w:r>
    </w:p>
    <w:p w14:paraId="4788C009" w14:textId="77777777" w:rsidR="000601C3" w:rsidRPr="000601C3" w:rsidRDefault="000601C3" w:rsidP="000601C3">
      <w:pPr>
        <w:pStyle w:val="ListParagraph"/>
        <w:numPr>
          <w:ilvl w:val="0"/>
          <w:numId w:val="2"/>
        </w:numPr>
        <w:ind w:left="360"/>
        <w:contextualSpacing/>
        <w:jc w:val="both"/>
        <w:rPr>
          <w:rFonts w:ascii="Arial" w:hAnsi="Arial" w:cs="Arial"/>
          <w:b/>
          <w:sz w:val="24"/>
          <w:szCs w:val="24"/>
        </w:rPr>
      </w:pPr>
      <w:r w:rsidRPr="000601C3">
        <w:rPr>
          <w:rFonts w:ascii="Arial" w:hAnsi="Arial" w:cs="Arial"/>
          <w:b/>
          <w:sz w:val="24"/>
          <w:szCs w:val="24"/>
        </w:rPr>
        <w:t>The name of the bidder must be stated in the legal format desired for title.</w:t>
      </w:r>
    </w:p>
    <w:p w14:paraId="643BFDD2" w14:textId="50B9B8E6" w:rsidR="000601C3" w:rsidRDefault="006D3443" w:rsidP="000601C3">
      <w:pPr>
        <w:pStyle w:val="ListParagraph"/>
        <w:numPr>
          <w:ilvl w:val="0"/>
          <w:numId w:val="2"/>
        </w:numPr>
        <w:ind w:left="360"/>
        <w:contextualSpacing/>
        <w:jc w:val="both"/>
        <w:rPr>
          <w:rFonts w:ascii="Arial" w:hAnsi="Arial" w:cs="Arial"/>
          <w:b/>
          <w:sz w:val="24"/>
          <w:szCs w:val="24"/>
        </w:rPr>
      </w:pPr>
      <w:r>
        <w:rPr>
          <w:rFonts w:ascii="Arial" w:hAnsi="Arial" w:cs="Arial"/>
          <w:b/>
          <w:sz w:val="24"/>
          <w:szCs w:val="24"/>
        </w:rPr>
        <w:t xml:space="preserve">Minimum </w:t>
      </w:r>
      <w:r w:rsidR="000601C3" w:rsidRPr="000601C3">
        <w:rPr>
          <w:rFonts w:ascii="Arial" w:hAnsi="Arial" w:cs="Arial"/>
          <w:b/>
          <w:sz w:val="24"/>
          <w:szCs w:val="24"/>
        </w:rPr>
        <w:t>bid</w:t>
      </w:r>
      <w:r>
        <w:rPr>
          <w:rFonts w:ascii="Arial" w:hAnsi="Arial" w:cs="Arial"/>
          <w:b/>
          <w:sz w:val="24"/>
          <w:szCs w:val="24"/>
        </w:rPr>
        <w:t>s</w:t>
      </w:r>
      <w:r w:rsidR="000601C3" w:rsidRPr="000601C3">
        <w:rPr>
          <w:rFonts w:ascii="Arial" w:hAnsi="Arial" w:cs="Arial"/>
          <w:b/>
          <w:sz w:val="24"/>
          <w:szCs w:val="24"/>
        </w:rPr>
        <w:t xml:space="preserve"> must be </w:t>
      </w:r>
      <w:r>
        <w:rPr>
          <w:rFonts w:ascii="Arial" w:hAnsi="Arial" w:cs="Arial"/>
          <w:b/>
          <w:sz w:val="24"/>
          <w:szCs w:val="24"/>
        </w:rPr>
        <w:t xml:space="preserve">equal to </w:t>
      </w:r>
      <w:r w:rsidR="008F0DFE">
        <w:rPr>
          <w:rFonts w:ascii="Arial" w:hAnsi="Arial" w:cs="Arial"/>
          <w:b/>
          <w:sz w:val="24"/>
          <w:szCs w:val="24"/>
        </w:rPr>
        <w:t xml:space="preserve">or greater than </w:t>
      </w:r>
      <w:r w:rsidR="000601C3" w:rsidRPr="000601C3">
        <w:rPr>
          <w:rFonts w:ascii="Arial" w:hAnsi="Arial" w:cs="Arial"/>
          <w:b/>
          <w:sz w:val="24"/>
          <w:szCs w:val="24"/>
        </w:rPr>
        <w:t>the appraised value of the property</w:t>
      </w:r>
      <w:r w:rsidR="008F0DFE">
        <w:rPr>
          <w:rFonts w:ascii="Arial" w:hAnsi="Arial" w:cs="Arial"/>
          <w:b/>
          <w:sz w:val="24"/>
          <w:szCs w:val="24"/>
        </w:rPr>
        <w:t xml:space="preserve"> as shown in EXHIBIT A</w:t>
      </w:r>
      <w:r w:rsidR="000601C3" w:rsidRPr="000601C3">
        <w:rPr>
          <w:rFonts w:ascii="Arial" w:hAnsi="Arial" w:cs="Arial"/>
          <w:b/>
          <w:sz w:val="24"/>
          <w:szCs w:val="24"/>
        </w:rPr>
        <w:t>.</w:t>
      </w:r>
    </w:p>
    <w:p w14:paraId="6C855859" w14:textId="754C673C" w:rsidR="000601C3" w:rsidRPr="000601C3" w:rsidRDefault="0040572F" w:rsidP="000601C3">
      <w:pPr>
        <w:pStyle w:val="ListParagraph"/>
        <w:rPr>
          <w:rFonts w:ascii="Arial" w:hAnsi="Arial" w:cs="Arial"/>
          <w:b/>
          <w:sz w:val="24"/>
          <w:szCs w:val="24"/>
        </w:rPr>
      </w:pPr>
      <w:r w:rsidRPr="000601C3">
        <w:rPr>
          <w:rFonts w:ascii="Arial" w:hAnsi="Arial" w:cs="Arial"/>
          <w:b/>
          <w:noProof/>
          <w:sz w:val="24"/>
          <w:szCs w:val="24"/>
        </w:rPr>
        <mc:AlternateContent>
          <mc:Choice Requires="wps">
            <w:drawing>
              <wp:anchor distT="0" distB="0" distL="114300" distR="114300" simplePos="0" relativeHeight="251657728" behindDoc="0" locked="0" layoutInCell="1" allowOverlap="1" wp14:anchorId="016C14E6" wp14:editId="789B34FB">
                <wp:simplePos x="0" y="0"/>
                <wp:positionH relativeFrom="column">
                  <wp:posOffset>-137160</wp:posOffset>
                </wp:positionH>
                <wp:positionV relativeFrom="paragraph">
                  <wp:posOffset>137160</wp:posOffset>
                </wp:positionV>
                <wp:extent cx="6377940" cy="0"/>
                <wp:effectExtent l="24765" t="26035" r="26670" b="21590"/>
                <wp:wrapNone/>
                <wp:docPr id="3685357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2236E" id="_x0000_t32" coordsize="21600,21600" o:spt="32" o:oned="t" path="m,l21600,21600e" filled="f">
                <v:path arrowok="t" fillok="f" o:connecttype="none"/>
                <o:lock v:ext="edit" shapetype="t"/>
              </v:shapetype>
              <v:shape id="AutoShape 2" o:spid="_x0000_s1026" type="#_x0000_t32" style="position:absolute;margin-left:-10.8pt;margin-top:10.8pt;width:50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" strokeweight="3pt"/>
            </w:pict>
          </mc:Fallback>
        </mc:AlternateContent>
      </w:r>
    </w:p>
    <w:p w14:paraId="529B4039" w14:textId="77777777" w:rsidR="000601C3" w:rsidRPr="000601C3" w:rsidRDefault="000601C3" w:rsidP="000601C3">
      <w:pPr>
        <w:spacing w:after="0"/>
        <w:rPr>
          <w:rFonts w:ascii="Arial" w:hAnsi="Arial" w:cs="Arial"/>
          <w:b/>
          <w:sz w:val="24"/>
          <w:szCs w:val="24"/>
        </w:rPr>
      </w:pPr>
    </w:p>
    <w:p w14:paraId="28FBA825" w14:textId="77777777" w:rsidR="000601C3" w:rsidRPr="000601C3" w:rsidRDefault="000601C3" w:rsidP="000601C3">
      <w:pPr>
        <w:spacing w:after="0"/>
        <w:jc w:val="center"/>
        <w:rPr>
          <w:rFonts w:ascii="Arial" w:hAnsi="Arial" w:cs="Arial"/>
          <w:b/>
          <w:sz w:val="24"/>
          <w:szCs w:val="24"/>
        </w:rPr>
      </w:pPr>
      <w:r w:rsidRPr="000601C3">
        <w:rPr>
          <w:rFonts w:ascii="Arial" w:hAnsi="Arial" w:cs="Arial"/>
          <w:b/>
          <w:sz w:val="24"/>
          <w:szCs w:val="24"/>
        </w:rPr>
        <w:t>ADDRESS OF PROPERTY AS LISTED ON EXHIBIT A:</w:t>
      </w:r>
    </w:p>
    <w:p w14:paraId="596E5A53" w14:textId="77777777" w:rsidR="000601C3" w:rsidRPr="000601C3" w:rsidRDefault="000601C3" w:rsidP="000601C3">
      <w:pPr>
        <w:spacing w:after="0"/>
        <w:rPr>
          <w:rFonts w:ascii="Arial" w:hAnsi="Arial" w:cs="Arial"/>
          <w:b/>
          <w:sz w:val="24"/>
          <w:szCs w:val="24"/>
        </w:rPr>
      </w:pPr>
    </w:p>
    <w:p w14:paraId="798BF58B" w14:textId="77777777" w:rsidR="000601C3" w:rsidRPr="000601C3" w:rsidRDefault="000601C3" w:rsidP="000601C3">
      <w:pPr>
        <w:spacing w:after="0"/>
        <w:rPr>
          <w:rFonts w:ascii="Arial" w:hAnsi="Arial" w:cs="Arial"/>
          <w:b/>
          <w:sz w:val="24"/>
          <w:szCs w:val="24"/>
        </w:rPr>
      </w:pPr>
    </w:p>
    <w:p w14:paraId="0957DC12" w14:textId="77777777" w:rsidR="000601C3" w:rsidRPr="000601C3" w:rsidRDefault="000601C3" w:rsidP="000601C3">
      <w:pPr>
        <w:spacing w:after="0"/>
        <w:rPr>
          <w:rFonts w:ascii="Arial" w:hAnsi="Arial" w:cs="Arial"/>
          <w:sz w:val="24"/>
          <w:szCs w:val="24"/>
        </w:rPr>
      </w:pPr>
      <w:proofErr w:type="gramStart"/>
      <w:r w:rsidRPr="000601C3">
        <w:rPr>
          <w:rFonts w:ascii="Arial" w:hAnsi="Arial" w:cs="Arial"/>
          <w:sz w:val="24"/>
          <w:szCs w:val="24"/>
        </w:rPr>
        <w:t>Street:_</w:t>
      </w:r>
      <w:proofErr w:type="gramEnd"/>
      <w:r w:rsidRPr="000601C3">
        <w:rPr>
          <w:rFonts w:ascii="Arial" w:hAnsi="Arial" w:cs="Arial"/>
          <w:sz w:val="24"/>
          <w:szCs w:val="24"/>
        </w:rPr>
        <w:t>____________________________________</w:t>
      </w:r>
      <w:proofErr w:type="gramStart"/>
      <w:r w:rsidRPr="000601C3">
        <w:rPr>
          <w:rFonts w:ascii="Arial" w:hAnsi="Arial" w:cs="Arial"/>
          <w:sz w:val="24"/>
          <w:szCs w:val="24"/>
        </w:rPr>
        <w:t>_  City</w:t>
      </w:r>
      <w:proofErr w:type="gramEnd"/>
      <w:r w:rsidRPr="000601C3">
        <w:rPr>
          <w:rFonts w:ascii="Arial" w:hAnsi="Arial" w:cs="Arial"/>
          <w:sz w:val="24"/>
          <w:szCs w:val="24"/>
        </w:rPr>
        <w:t>:______________________</w:t>
      </w:r>
    </w:p>
    <w:p w14:paraId="0AA25AB6" w14:textId="77777777" w:rsidR="000601C3" w:rsidRPr="000601C3" w:rsidRDefault="000601C3" w:rsidP="000601C3">
      <w:pPr>
        <w:spacing w:after="0"/>
        <w:rPr>
          <w:rFonts w:ascii="Arial" w:hAnsi="Arial" w:cs="Arial"/>
          <w:sz w:val="24"/>
          <w:szCs w:val="24"/>
        </w:rPr>
      </w:pPr>
    </w:p>
    <w:p w14:paraId="117EA620" w14:textId="77777777" w:rsidR="000601C3" w:rsidRPr="000601C3" w:rsidRDefault="000601C3" w:rsidP="000601C3">
      <w:pPr>
        <w:spacing w:after="0"/>
        <w:rPr>
          <w:rFonts w:ascii="Arial" w:hAnsi="Arial" w:cs="Arial"/>
          <w:sz w:val="24"/>
          <w:szCs w:val="24"/>
        </w:rPr>
      </w:pPr>
    </w:p>
    <w:p w14:paraId="42B7E155" w14:textId="77777777" w:rsidR="000601C3" w:rsidRPr="000601C3" w:rsidRDefault="000601C3" w:rsidP="000601C3">
      <w:pPr>
        <w:spacing w:after="0"/>
        <w:jc w:val="center"/>
        <w:rPr>
          <w:rFonts w:ascii="Arial" w:hAnsi="Arial" w:cs="Arial"/>
          <w:b/>
          <w:sz w:val="24"/>
          <w:szCs w:val="24"/>
        </w:rPr>
      </w:pPr>
      <w:r w:rsidRPr="000601C3">
        <w:rPr>
          <w:rFonts w:ascii="Arial" w:hAnsi="Arial" w:cs="Arial"/>
          <w:b/>
          <w:sz w:val="24"/>
          <w:szCs w:val="24"/>
        </w:rPr>
        <w:t>BID AMOUNT:  $_________________</w:t>
      </w:r>
    </w:p>
    <w:p w14:paraId="234C4D34" w14:textId="77777777" w:rsidR="000601C3" w:rsidRPr="000601C3" w:rsidRDefault="000601C3" w:rsidP="000601C3">
      <w:pPr>
        <w:spacing w:after="0"/>
        <w:rPr>
          <w:rFonts w:ascii="Arial" w:hAnsi="Arial" w:cs="Arial"/>
          <w:sz w:val="24"/>
          <w:szCs w:val="24"/>
        </w:rPr>
      </w:pPr>
    </w:p>
    <w:p w14:paraId="413A76C4" w14:textId="77777777" w:rsidR="000601C3" w:rsidRPr="000601C3" w:rsidRDefault="000601C3" w:rsidP="000601C3">
      <w:pPr>
        <w:spacing w:after="0"/>
        <w:rPr>
          <w:rFonts w:ascii="Arial" w:hAnsi="Arial" w:cs="Arial"/>
          <w:sz w:val="24"/>
          <w:szCs w:val="24"/>
        </w:rPr>
      </w:pPr>
    </w:p>
    <w:p w14:paraId="7AEB23DA" w14:textId="77777777" w:rsidR="000601C3" w:rsidRPr="000601C3" w:rsidRDefault="000601C3" w:rsidP="000601C3">
      <w:pPr>
        <w:spacing w:after="0"/>
        <w:rPr>
          <w:rFonts w:ascii="Arial" w:hAnsi="Arial" w:cs="Arial"/>
          <w:sz w:val="24"/>
          <w:szCs w:val="24"/>
        </w:rPr>
      </w:pPr>
      <w:r w:rsidRPr="000601C3">
        <w:rPr>
          <w:rFonts w:ascii="Arial" w:hAnsi="Arial" w:cs="Arial"/>
          <w:sz w:val="24"/>
          <w:szCs w:val="24"/>
        </w:rPr>
        <w:t xml:space="preserve">Legal Name for </w:t>
      </w:r>
      <w:proofErr w:type="gramStart"/>
      <w:r w:rsidRPr="000601C3">
        <w:rPr>
          <w:rFonts w:ascii="Arial" w:hAnsi="Arial" w:cs="Arial"/>
          <w:sz w:val="24"/>
          <w:szCs w:val="24"/>
        </w:rPr>
        <w:t>Title:_</w:t>
      </w:r>
      <w:proofErr w:type="gramEnd"/>
      <w:r w:rsidRPr="000601C3">
        <w:rPr>
          <w:rFonts w:ascii="Arial" w:hAnsi="Arial" w:cs="Arial"/>
          <w:sz w:val="24"/>
          <w:szCs w:val="24"/>
        </w:rPr>
        <w:t>____________________________________________________</w:t>
      </w:r>
    </w:p>
    <w:p w14:paraId="29CB5C8E" w14:textId="77777777" w:rsidR="000601C3" w:rsidRPr="000601C3" w:rsidRDefault="000601C3" w:rsidP="000601C3">
      <w:pPr>
        <w:spacing w:after="0"/>
        <w:rPr>
          <w:rFonts w:ascii="Arial" w:hAnsi="Arial" w:cs="Arial"/>
          <w:sz w:val="24"/>
          <w:szCs w:val="24"/>
        </w:rPr>
      </w:pPr>
    </w:p>
    <w:p w14:paraId="79AA7EE3" w14:textId="77777777" w:rsidR="000601C3" w:rsidRPr="000601C3" w:rsidRDefault="000601C3" w:rsidP="000601C3">
      <w:pPr>
        <w:spacing w:after="0"/>
        <w:rPr>
          <w:rFonts w:ascii="Arial" w:hAnsi="Arial" w:cs="Arial"/>
          <w:sz w:val="24"/>
          <w:szCs w:val="24"/>
        </w:rPr>
      </w:pPr>
    </w:p>
    <w:p w14:paraId="1CD2B95C" w14:textId="77777777" w:rsidR="000601C3" w:rsidRPr="000601C3" w:rsidRDefault="000601C3" w:rsidP="000601C3">
      <w:pPr>
        <w:spacing w:after="0"/>
        <w:rPr>
          <w:rFonts w:ascii="Arial" w:hAnsi="Arial" w:cs="Arial"/>
          <w:sz w:val="24"/>
          <w:szCs w:val="24"/>
        </w:rPr>
      </w:pPr>
      <w:r w:rsidRPr="000601C3">
        <w:rPr>
          <w:rFonts w:ascii="Arial" w:hAnsi="Arial" w:cs="Arial"/>
          <w:sz w:val="24"/>
          <w:szCs w:val="24"/>
        </w:rPr>
        <w:t xml:space="preserve">Bidder’s Name if Different than </w:t>
      </w:r>
      <w:proofErr w:type="gramStart"/>
      <w:r w:rsidRPr="000601C3">
        <w:rPr>
          <w:rFonts w:ascii="Arial" w:hAnsi="Arial" w:cs="Arial"/>
          <w:sz w:val="24"/>
          <w:szCs w:val="24"/>
        </w:rPr>
        <w:t>Title:_</w:t>
      </w:r>
      <w:proofErr w:type="gramEnd"/>
      <w:r w:rsidRPr="000601C3">
        <w:rPr>
          <w:rFonts w:ascii="Arial" w:hAnsi="Arial" w:cs="Arial"/>
          <w:sz w:val="24"/>
          <w:szCs w:val="24"/>
        </w:rPr>
        <w:t>________________________________________</w:t>
      </w:r>
    </w:p>
    <w:p w14:paraId="5B1DD1AA" w14:textId="77777777" w:rsidR="000601C3" w:rsidRPr="000601C3" w:rsidRDefault="000601C3" w:rsidP="000601C3">
      <w:pPr>
        <w:spacing w:after="0"/>
        <w:rPr>
          <w:rFonts w:ascii="Arial" w:hAnsi="Arial" w:cs="Arial"/>
          <w:sz w:val="24"/>
          <w:szCs w:val="24"/>
        </w:rPr>
      </w:pPr>
    </w:p>
    <w:p w14:paraId="22015F65" w14:textId="77777777" w:rsidR="000601C3" w:rsidRPr="000601C3" w:rsidRDefault="000601C3" w:rsidP="000601C3">
      <w:pPr>
        <w:spacing w:after="0"/>
        <w:rPr>
          <w:rFonts w:ascii="Arial" w:hAnsi="Arial" w:cs="Arial"/>
          <w:sz w:val="24"/>
          <w:szCs w:val="24"/>
        </w:rPr>
      </w:pPr>
    </w:p>
    <w:p w14:paraId="29B56A1A" w14:textId="77777777" w:rsidR="000601C3" w:rsidRPr="000601C3" w:rsidRDefault="000601C3" w:rsidP="000601C3">
      <w:pPr>
        <w:spacing w:after="0"/>
        <w:rPr>
          <w:rFonts w:ascii="Arial" w:hAnsi="Arial" w:cs="Arial"/>
          <w:sz w:val="24"/>
          <w:szCs w:val="24"/>
        </w:rPr>
      </w:pPr>
      <w:r w:rsidRPr="000601C3">
        <w:rPr>
          <w:rFonts w:ascii="Arial" w:hAnsi="Arial" w:cs="Arial"/>
          <w:sz w:val="24"/>
          <w:szCs w:val="24"/>
        </w:rPr>
        <w:t xml:space="preserve">Bidders </w:t>
      </w:r>
      <w:proofErr w:type="gramStart"/>
      <w:r w:rsidRPr="000601C3">
        <w:rPr>
          <w:rFonts w:ascii="Arial" w:hAnsi="Arial" w:cs="Arial"/>
          <w:sz w:val="24"/>
          <w:szCs w:val="24"/>
        </w:rPr>
        <w:t>Address:_</w:t>
      </w:r>
      <w:proofErr w:type="gramEnd"/>
      <w:r w:rsidRPr="000601C3">
        <w:rPr>
          <w:rFonts w:ascii="Arial" w:hAnsi="Arial" w:cs="Arial"/>
          <w:sz w:val="24"/>
          <w:szCs w:val="24"/>
        </w:rPr>
        <w:t>_______________________________________________________</w:t>
      </w:r>
    </w:p>
    <w:p w14:paraId="2FB43B11" w14:textId="77777777" w:rsidR="000601C3" w:rsidRPr="000601C3" w:rsidRDefault="000601C3" w:rsidP="000601C3">
      <w:pPr>
        <w:spacing w:after="0"/>
        <w:rPr>
          <w:rFonts w:ascii="Arial" w:hAnsi="Arial" w:cs="Arial"/>
          <w:sz w:val="24"/>
          <w:szCs w:val="24"/>
        </w:rPr>
      </w:pPr>
    </w:p>
    <w:p w14:paraId="304AC9ED" w14:textId="77777777" w:rsidR="000601C3" w:rsidRPr="000601C3" w:rsidRDefault="000601C3" w:rsidP="000601C3">
      <w:pPr>
        <w:spacing w:after="0"/>
        <w:rPr>
          <w:rFonts w:ascii="Arial" w:hAnsi="Arial" w:cs="Arial"/>
          <w:sz w:val="24"/>
          <w:szCs w:val="24"/>
        </w:rPr>
      </w:pPr>
    </w:p>
    <w:p w14:paraId="40315F44" w14:textId="77777777" w:rsidR="000601C3" w:rsidRPr="000601C3" w:rsidRDefault="000601C3" w:rsidP="000601C3">
      <w:pPr>
        <w:spacing w:after="0"/>
        <w:rPr>
          <w:rFonts w:ascii="Arial" w:hAnsi="Arial" w:cs="Arial"/>
          <w:sz w:val="24"/>
          <w:szCs w:val="24"/>
        </w:rPr>
      </w:pPr>
      <w:proofErr w:type="gramStart"/>
      <w:r w:rsidRPr="000601C3">
        <w:rPr>
          <w:rFonts w:ascii="Arial" w:hAnsi="Arial" w:cs="Arial"/>
          <w:sz w:val="24"/>
          <w:szCs w:val="24"/>
        </w:rPr>
        <w:t>City:_</w:t>
      </w:r>
      <w:proofErr w:type="gramEnd"/>
      <w:r w:rsidRPr="000601C3">
        <w:rPr>
          <w:rFonts w:ascii="Arial" w:hAnsi="Arial" w:cs="Arial"/>
          <w:sz w:val="24"/>
          <w:szCs w:val="24"/>
        </w:rPr>
        <w:t xml:space="preserve">___________________________ </w:t>
      </w:r>
      <w:proofErr w:type="gramStart"/>
      <w:r w:rsidRPr="000601C3">
        <w:rPr>
          <w:rFonts w:ascii="Arial" w:hAnsi="Arial" w:cs="Arial"/>
          <w:sz w:val="24"/>
          <w:szCs w:val="24"/>
        </w:rPr>
        <w:t>State:_</w:t>
      </w:r>
      <w:proofErr w:type="gramEnd"/>
      <w:r w:rsidRPr="000601C3">
        <w:rPr>
          <w:rFonts w:ascii="Arial" w:hAnsi="Arial" w:cs="Arial"/>
          <w:sz w:val="24"/>
          <w:szCs w:val="24"/>
        </w:rPr>
        <w:t xml:space="preserve">___________ Zip </w:t>
      </w:r>
      <w:proofErr w:type="gramStart"/>
      <w:r w:rsidRPr="000601C3">
        <w:rPr>
          <w:rFonts w:ascii="Arial" w:hAnsi="Arial" w:cs="Arial"/>
          <w:sz w:val="24"/>
          <w:szCs w:val="24"/>
        </w:rPr>
        <w:t>Code:_</w:t>
      </w:r>
      <w:proofErr w:type="gramEnd"/>
      <w:r w:rsidRPr="000601C3">
        <w:rPr>
          <w:rFonts w:ascii="Arial" w:hAnsi="Arial" w:cs="Arial"/>
          <w:sz w:val="24"/>
          <w:szCs w:val="24"/>
        </w:rPr>
        <w:t>___________</w:t>
      </w:r>
    </w:p>
    <w:p w14:paraId="41208932" w14:textId="77777777" w:rsidR="000601C3" w:rsidRPr="000601C3" w:rsidRDefault="000601C3" w:rsidP="000601C3">
      <w:pPr>
        <w:spacing w:after="0"/>
        <w:rPr>
          <w:rFonts w:ascii="Arial" w:hAnsi="Arial" w:cs="Arial"/>
          <w:sz w:val="24"/>
          <w:szCs w:val="24"/>
        </w:rPr>
      </w:pPr>
    </w:p>
    <w:p w14:paraId="183C26AC" w14:textId="77777777" w:rsidR="000601C3" w:rsidRPr="000601C3" w:rsidRDefault="000601C3" w:rsidP="000601C3">
      <w:pPr>
        <w:spacing w:after="0"/>
        <w:rPr>
          <w:rFonts w:ascii="Arial" w:hAnsi="Arial" w:cs="Arial"/>
          <w:sz w:val="24"/>
          <w:szCs w:val="24"/>
        </w:rPr>
      </w:pPr>
    </w:p>
    <w:p w14:paraId="56A4505A" w14:textId="77777777" w:rsidR="000601C3" w:rsidRPr="000601C3" w:rsidRDefault="000601C3" w:rsidP="000601C3">
      <w:pPr>
        <w:spacing w:after="0"/>
        <w:rPr>
          <w:rFonts w:ascii="Arial" w:hAnsi="Arial" w:cs="Arial"/>
          <w:sz w:val="24"/>
          <w:szCs w:val="24"/>
        </w:rPr>
      </w:pPr>
      <w:proofErr w:type="gramStart"/>
      <w:r w:rsidRPr="000601C3">
        <w:rPr>
          <w:rFonts w:ascii="Arial" w:hAnsi="Arial" w:cs="Arial"/>
          <w:sz w:val="24"/>
          <w:szCs w:val="24"/>
        </w:rPr>
        <w:t>Phone:_</w:t>
      </w:r>
      <w:proofErr w:type="gramEnd"/>
      <w:r w:rsidRPr="000601C3">
        <w:rPr>
          <w:rFonts w:ascii="Arial" w:hAnsi="Arial" w:cs="Arial"/>
          <w:sz w:val="24"/>
          <w:szCs w:val="24"/>
        </w:rPr>
        <w:t>_____________________</w:t>
      </w:r>
      <w:proofErr w:type="gramStart"/>
      <w:r w:rsidRPr="000601C3">
        <w:rPr>
          <w:rFonts w:ascii="Arial" w:hAnsi="Arial" w:cs="Arial"/>
          <w:sz w:val="24"/>
          <w:szCs w:val="24"/>
        </w:rPr>
        <w:t>_  E-mail</w:t>
      </w:r>
      <w:proofErr w:type="gramEnd"/>
      <w:r w:rsidRPr="000601C3">
        <w:rPr>
          <w:rFonts w:ascii="Arial" w:hAnsi="Arial" w:cs="Arial"/>
          <w:sz w:val="24"/>
          <w:szCs w:val="24"/>
        </w:rPr>
        <w:t xml:space="preserve"> </w:t>
      </w:r>
      <w:proofErr w:type="gramStart"/>
      <w:r w:rsidRPr="000601C3">
        <w:rPr>
          <w:rFonts w:ascii="Arial" w:hAnsi="Arial" w:cs="Arial"/>
          <w:sz w:val="24"/>
          <w:szCs w:val="24"/>
        </w:rPr>
        <w:t>Address:_</w:t>
      </w:r>
      <w:proofErr w:type="gramEnd"/>
      <w:r w:rsidRPr="000601C3">
        <w:rPr>
          <w:rFonts w:ascii="Arial" w:hAnsi="Arial" w:cs="Arial"/>
          <w:sz w:val="24"/>
          <w:szCs w:val="24"/>
        </w:rPr>
        <w:t>__________________________</w:t>
      </w:r>
    </w:p>
    <w:p w14:paraId="6349FEC6" w14:textId="77777777" w:rsidR="006D3443" w:rsidRPr="000601C3" w:rsidRDefault="006D3443" w:rsidP="000601C3">
      <w:pPr>
        <w:spacing w:after="0"/>
        <w:rPr>
          <w:rFonts w:ascii="Arial" w:hAnsi="Arial" w:cs="Arial"/>
          <w:sz w:val="24"/>
          <w:szCs w:val="24"/>
        </w:rPr>
      </w:pPr>
    </w:p>
    <w:p w14:paraId="28BFEA31" w14:textId="77777777" w:rsidR="000601C3" w:rsidRPr="000601C3" w:rsidRDefault="000601C3" w:rsidP="006D3443">
      <w:pPr>
        <w:spacing w:after="0"/>
        <w:jc w:val="both"/>
        <w:rPr>
          <w:rFonts w:ascii="Arial" w:hAnsi="Arial" w:cs="Arial"/>
          <w:sz w:val="24"/>
          <w:szCs w:val="24"/>
        </w:rPr>
      </w:pPr>
      <w:r w:rsidRPr="000601C3">
        <w:rPr>
          <w:rFonts w:ascii="Arial" w:hAnsi="Arial" w:cs="Arial"/>
          <w:b/>
          <w:sz w:val="24"/>
          <w:szCs w:val="24"/>
        </w:rPr>
        <w:t>Acknowledgement:</w:t>
      </w:r>
      <w:r w:rsidRPr="000601C3">
        <w:rPr>
          <w:rFonts w:ascii="Arial" w:hAnsi="Arial" w:cs="Arial"/>
          <w:sz w:val="24"/>
          <w:szCs w:val="24"/>
        </w:rPr>
        <w:t xml:space="preserve">  I hereby acknowledge my understanding that</w:t>
      </w:r>
      <w:r w:rsidR="006D3443">
        <w:rPr>
          <w:rFonts w:ascii="Arial" w:hAnsi="Arial" w:cs="Arial"/>
          <w:sz w:val="24"/>
          <w:szCs w:val="24"/>
        </w:rPr>
        <w:t>:</w:t>
      </w:r>
      <w:r w:rsidRPr="000601C3">
        <w:rPr>
          <w:rFonts w:ascii="Arial" w:hAnsi="Arial" w:cs="Arial"/>
          <w:sz w:val="24"/>
          <w:szCs w:val="24"/>
        </w:rPr>
        <w:t xml:space="preserve"> this is a cash sale and no owner financing is available; I must honor my bid for six months from the date of notification of acceptance of my bid from HALC; transfer of the property wil</w:t>
      </w:r>
      <w:r w:rsidR="006D3443">
        <w:rPr>
          <w:rFonts w:ascii="Arial" w:hAnsi="Arial" w:cs="Arial"/>
          <w:sz w:val="24"/>
          <w:szCs w:val="24"/>
        </w:rPr>
        <w:t>l be in the “as-is” condition at</w:t>
      </w:r>
      <w:r w:rsidRPr="000601C3">
        <w:rPr>
          <w:rFonts w:ascii="Arial" w:hAnsi="Arial" w:cs="Arial"/>
          <w:sz w:val="24"/>
          <w:szCs w:val="24"/>
        </w:rPr>
        <w:t xml:space="preserve"> time of sale; HALC assumes no responsibility or liability for any condition(s) not visible or known at the property.</w:t>
      </w:r>
    </w:p>
    <w:p w14:paraId="658821BB" w14:textId="77777777" w:rsidR="000601C3" w:rsidRDefault="000601C3" w:rsidP="000601C3">
      <w:pPr>
        <w:spacing w:after="0"/>
        <w:rPr>
          <w:rFonts w:ascii="Arial" w:hAnsi="Arial" w:cs="Arial"/>
          <w:sz w:val="24"/>
          <w:szCs w:val="24"/>
        </w:rPr>
      </w:pPr>
    </w:p>
    <w:p w14:paraId="3282EB29" w14:textId="77777777" w:rsidR="0001473F" w:rsidRPr="000601C3" w:rsidRDefault="0001473F" w:rsidP="000601C3">
      <w:pPr>
        <w:spacing w:after="0"/>
        <w:rPr>
          <w:rFonts w:ascii="Arial" w:hAnsi="Arial" w:cs="Arial"/>
          <w:sz w:val="24"/>
          <w:szCs w:val="24"/>
        </w:rPr>
      </w:pPr>
    </w:p>
    <w:p w14:paraId="638450C5" w14:textId="77777777" w:rsidR="000601C3" w:rsidRPr="000601C3" w:rsidRDefault="000601C3" w:rsidP="000601C3">
      <w:pPr>
        <w:spacing w:after="0"/>
        <w:rPr>
          <w:rFonts w:ascii="Arial" w:hAnsi="Arial" w:cs="Arial"/>
          <w:sz w:val="24"/>
          <w:szCs w:val="24"/>
        </w:rPr>
      </w:pPr>
      <w:proofErr w:type="gramStart"/>
      <w:r w:rsidRPr="000601C3">
        <w:rPr>
          <w:rFonts w:ascii="Arial" w:hAnsi="Arial" w:cs="Arial"/>
          <w:sz w:val="24"/>
          <w:szCs w:val="24"/>
        </w:rPr>
        <w:t>Signature:_</w:t>
      </w:r>
      <w:proofErr w:type="gramEnd"/>
      <w:r w:rsidRPr="000601C3">
        <w:rPr>
          <w:rFonts w:ascii="Arial" w:hAnsi="Arial" w:cs="Arial"/>
          <w:sz w:val="24"/>
          <w:szCs w:val="24"/>
        </w:rPr>
        <w:t>_____________________________</w:t>
      </w:r>
      <w:proofErr w:type="gramStart"/>
      <w:r w:rsidRPr="000601C3">
        <w:rPr>
          <w:rFonts w:ascii="Arial" w:hAnsi="Arial" w:cs="Arial"/>
          <w:sz w:val="24"/>
          <w:szCs w:val="24"/>
        </w:rPr>
        <w:t>_  Date</w:t>
      </w:r>
      <w:proofErr w:type="gramEnd"/>
      <w:r w:rsidRPr="000601C3">
        <w:rPr>
          <w:rFonts w:ascii="Arial" w:hAnsi="Arial" w:cs="Arial"/>
          <w:sz w:val="24"/>
          <w:szCs w:val="24"/>
        </w:rPr>
        <w:t xml:space="preserve">:_________________________  </w:t>
      </w:r>
    </w:p>
    <w:p w14:paraId="085FBD32" w14:textId="77777777" w:rsidR="00483580" w:rsidRDefault="000963DE" w:rsidP="000963DE">
      <w:pPr>
        <w:spacing w:after="0" w:line="240" w:lineRule="auto"/>
        <w:jc w:val="center"/>
        <w:rPr>
          <w:rFonts w:ascii="Arial" w:hAnsi="Arial" w:cs="Arial"/>
          <w:b/>
          <w:sz w:val="28"/>
          <w:szCs w:val="28"/>
        </w:rPr>
      </w:pPr>
      <w:r w:rsidRPr="000963DE">
        <w:rPr>
          <w:rFonts w:ascii="Arial" w:hAnsi="Arial" w:cs="Arial"/>
          <w:b/>
          <w:sz w:val="28"/>
          <w:szCs w:val="28"/>
        </w:rPr>
        <w:lastRenderedPageBreak/>
        <w:t xml:space="preserve">EXHIBIT </w:t>
      </w:r>
      <w:r w:rsidR="00D3420F">
        <w:rPr>
          <w:rFonts w:ascii="Arial" w:hAnsi="Arial" w:cs="Arial"/>
          <w:b/>
          <w:sz w:val="28"/>
          <w:szCs w:val="28"/>
        </w:rPr>
        <w:t>C</w:t>
      </w:r>
      <w:r w:rsidRPr="000963DE">
        <w:rPr>
          <w:rFonts w:ascii="Arial" w:hAnsi="Arial" w:cs="Arial"/>
          <w:b/>
          <w:sz w:val="28"/>
          <w:szCs w:val="28"/>
        </w:rPr>
        <w:t xml:space="preserve"> – </w:t>
      </w:r>
      <w:r w:rsidR="00D3420F">
        <w:rPr>
          <w:rFonts w:ascii="Arial" w:hAnsi="Arial" w:cs="Arial"/>
          <w:b/>
          <w:sz w:val="28"/>
          <w:szCs w:val="28"/>
        </w:rPr>
        <w:t>PROPERTY INSPECTIONS</w:t>
      </w:r>
    </w:p>
    <w:p w14:paraId="5BE9EE58" w14:textId="77777777" w:rsidR="00D3420F" w:rsidRDefault="00D3420F" w:rsidP="00D3420F">
      <w:pPr>
        <w:spacing w:after="0" w:line="240" w:lineRule="auto"/>
        <w:rPr>
          <w:rFonts w:ascii="Arial" w:hAnsi="Arial" w:cs="Arial"/>
          <w:b/>
          <w:sz w:val="28"/>
          <w:szCs w:val="28"/>
        </w:rPr>
      </w:pPr>
    </w:p>
    <w:p w14:paraId="3869953D" w14:textId="77777777" w:rsidR="00D3420F" w:rsidRDefault="00D3420F" w:rsidP="007E5516">
      <w:pPr>
        <w:spacing w:after="0" w:line="240" w:lineRule="auto"/>
        <w:jc w:val="center"/>
        <w:rPr>
          <w:rFonts w:ascii="Arial" w:hAnsi="Arial" w:cs="Arial"/>
          <w:sz w:val="24"/>
          <w:szCs w:val="24"/>
        </w:rPr>
      </w:pPr>
      <w:r>
        <w:rPr>
          <w:rFonts w:ascii="Arial" w:hAnsi="Arial" w:cs="Arial"/>
          <w:sz w:val="24"/>
          <w:szCs w:val="24"/>
        </w:rPr>
        <w:t>Interested bidders may inspect the properties at the date</w:t>
      </w:r>
      <w:r w:rsidR="007E5516">
        <w:rPr>
          <w:rFonts w:ascii="Arial" w:hAnsi="Arial" w:cs="Arial"/>
          <w:sz w:val="24"/>
          <w:szCs w:val="24"/>
        </w:rPr>
        <w:t xml:space="preserve"> and time listed below.</w:t>
      </w:r>
    </w:p>
    <w:p w14:paraId="458F14E2" w14:textId="77777777" w:rsidR="007E5516" w:rsidRDefault="007E5516" w:rsidP="007E5516">
      <w:pPr>
        <w:spacing w:after="0" w:line="240" w:lineRule="auto"/>
        <w:jc w:val="both"/>
        <w:rPr>
          <w:rFonts w:ascii="Arial" w:hAnsi="Arial" w:cs="Arial"/>
          <w:b/>
          <w:sz w:val="24"/>
          <w:szCs w:val="24"/>
        </w:rPr>
      </w:pPr>
    </w:p>
    <w:p w14:paraId="51F28B3A" w14:textId="77777777" w:rsidR="007E5516" w:rsidRDefault="007E5516" w:rsidP="007E5516">
      <w:pPr>
        <w:spacing w:after="0" w:line="240" w:lineRule="auto"/>
        <w:jc w:val="both"/>
        <w:rPr>
          <w:rFonts w:ascii="Arial" w:hAnsi="Arial" w:cs="Arial"/>
          <w:sz w:val="24"/>
          <w:szCs w:val="24"/>
        </w:rPr>
      </w:pPr>
    </w:p>
    <w:p w14:paraId="60D40AE2" w14:textId="77777777" w:rsidR="007E5516" w:rsidRDefault="007E5516" w:rsidP="007E5516">
      <w:pPr>
        <w:spacing w:after="0" w:line="240" w:lineRule="auto"/>
        <w:jc w:val="both"/>
        <w:rPr>
          <w:rFonts w:ascii="Arial" w:hAnsi="Arial" w:cs="Arial"/>
          <w:sz w:val="24"/>
          <w:szCs w:val="24"/>
        </w:rPr>
      </w:pPr>
    </w:p>
    <w:p w14:paraId="0705B7E2" w14:textId="58481B01" w:rsidR="00483580" w:rsidRPr="00984D50" w:rsidRDefault="009B15DB" w:rsidP="00483580">
      <w:pPr>
        <w:spacing w:after="0" w:line="240" w:lineRule="auto"/>
        <w:jc w:val="both"/>
        <w:rPr>
          <w:rFonts w:ascii="Arial" w:hAnsi="Arial" w:cs="Arial"/>
          <w:b/>
          <w:sz w:val="24"/>
          <w:szCs w:val="24"/>
        </w:rPr>
      </w:pPr>
      <w:r w:rsidRPr="009B15DB">
        <w:drawing>
          <wp:inline distT="0" distB="0" distL="0" distR="0" wp14:anchorId="03371F87" wp14:editId="23FF6056">
            <wp:extent cx="5943600" cy="684530"/>
            <wp:effectExtent l="0" t="0" r="0" b="1270"/>
            <wp:docPr id="840772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84530"/>
                    </a:xfrm>
                    <a:prstGeom prst="rect">
                      <a:avLst/>
                    </a:prstGeom>
                    <a:noFill/>
                    <a:ln>
                      <a:noFill/>
                    </a:ln>
                  </pic:spPr>
                </pic:pic>
              </a:graphicData>
            </a:graphic>
          </wp:inline>
        </w:drawing>
      </w:r>
    </w:p>
    <w:sectPr w:rsidR="00483580" w:rsidRPr="00984D50" w:rsidSect="0001473F">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152" w:left="1440" w:header="720" w:footer="144"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04E2" w14:textId="77777777" w:rsidR="00C7079D" w:rsidRDefault="00C7079D" w:rsidP="0001473F">
      <w:pPr>
        <w:spacing w:after="0" w:line="240" w:lineRule="auto"/>
      </w:pPr>
      <w:r>
        <w:separator/>
      </w:r>
    </w:p>
  </w:endnote>
  <w:endnote w:type="continuationSeparator" w:id="0">
    <w:p w14:paraId="5B6ABAD3" w14:textId="77777777" w:rsidR="00C7079D" w:rsidRDefault="00C7079D" w:rsidP="0001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F3E" w14:textId="77777777" w:rsidR="00F74D88" w:rsidRDefault="00F74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5D47" w14:textId="77777777" w:rsidR="0001473F" w:rsidRDefault="0001473F">
    <w:pPr>
      <w:pStyle w:val="Footer"/>
      <w:jc w:val="right"/>
    </w:pPr>
    <w:r>
      <w:t xml:space="preserve">Page | </w:t>
    </w:r>
    <w:r>
      <w:fldChar w:fldCharType="begin"/>
    </w:r>
    <w:r>
      <w:instrText xml:space="preserve"> PAGE   \* MERGEFORMAT </w:instrText>
    </w:r>
    <w:r>
      <w:fldChar w:fldCharType="separate"/>
    </w:r>
    <w:r w:rsidR="0017060B">
      <w:rPr>
        <w:noProof/>
      </w:rPr>
      <w:t>3</w:t>
    </w:r>
    <w:r>
      <w:rPr>
        <w:noProof/>
      </w:rPr>
      <w:fldChar w:fldCharType="end"/>
    </w:r>
    <w:r>
      <w:t xml:space="preserve"> </w:t>
    </w:r>
  </w:p>
  <w:p w14:paraId="47163FAA" w14:textId="77777777" w:rsidR="0001473F" w:rsidRDefault="00014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BFBB" w14:textId="77777777" w:rsidR="00F74D88" w:rsidRDefault="00F74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699E" w14:textId="77777777" w:rsidR="00C7079D" w:rsidRDefault="00C7079D" w:rsidP="0001473F">
      <w:pPr>
        <w:spacing w:after="0" w:line="240" w:lineRule="auto"/>
      </w:pPr>
      <w:r>
        <w:separator/>
      </w:r>
    </w:p>
  </w:footnote>
  <w:footnote w:type="continuationSeparator" w:id="0">
    <w:p w14:paraId="149E1AD1" w14:textId="77777777" w:rsidR="00C7079D" w:rsidRDefault="00C7079D" w:rsidP="0001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A72E" w14:textId="77777777" w:rsidR="00F74D88" w:rsidRDefault="00F74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5921" w14:textId="2FF8EA8F" w:rsidR="00F74D88" w:rsidRDefault="00F74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0D95" w14:textId="77777777" w:rsidR="00F74D88" w:rsidRDefault="00F74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56773"/>
    <w:multiLevelType w:val="hybridMultilevel"/>
    <w:tmpl w:val="68F2AA60"/>
    <w:lvl w:ilvl="0" w:tplc="1BFAC516">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A294954"/>
    <w:multiLevelType w:val="hybridMultilevel"/>
    <w:tmpl w:val="CF8CE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493520">
    <w:abstractNumId w:val="0"/>
  </w:num>
  <w:num w:numId="2" w16cid:durableId="76816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1F"/>
    <w:rsid w:val="0000209E"/>
    <w:rsid w:val="00005937"/>
    <w:rsid w:val="0001473F"/>
    <w:rsid w:val="000268B0"/>
    <w:rsid w:val="00027C99"/>
    <w:rsid w:val="00045E8D"/>
    <w:rsid w:val="000601C3"/>
    <w:rsid w:val="00065646"/>
    <w:rsid w:val="00080322"/>
    <w:rsid w:val="0008528E"/>
    <w:rsid w:val="000963DE"/>
    <w:rsid w:val="000D470F"/>
    <w:rsid w:val="000D76DC"/>
    <w:rsid w:val="000F50E6"/>
    <w:rsid w:val="001045D5"/>
    <w:rsid w:val="00114348"/>
    <w:rsid w:val="0017060B"/>
    <w:rsid w:val="00175592"/>
    <w:rsid w:val="00177D91"/>
    <w:rsid w:val="001A378D"/>
    <w:rsid w:val="001A3928"/>
    <w:rsid w:val="00225FF9"/>
    <w:rsid w:val="00257847"/>
    <w:rsid w:val="00265B9D"/>
    <w:rsid w:val="00273DE7"/>
    <w:rsid w:val="00275AF3"/>
    <w:rsid w:val="002B78C4"/>
    <w:rsid w:val="00302FA9"/>
    <w:rsid w:val="0030553F"/>
    <w:rsid w:val="00305FF6"/>
    <w:rsid w:val="0032746D"/>
    <w:rsid w:val="00332C97"/>
    <w:rsid w:val="00335B4D"/>
    <w:rsid w:val="00393C6A"/>
    <w:rsid w:val="003A13C6"/>
    <w:rsid w:val="003A2D69"/>
    <w:rsid w:val="003A4842"/>
    <w:rsid w:val="003A640E"/>
    <w:rsid w:val="003E25C8"/>
    <w:rsid w:val="003F33FD"/>
    <w:rsid w:val="0040572F"/>
    <w:rsid w:val="00414811"/>
    <w:rsid w:val="0045547A"/>
    <w:rsid w:val="00460A86"/>
    <w:rsid w:val="00483580"/>
    <w:rsid w:val="004C73F7"/>
    <w:rsid w:val="004E030E"/>
    <w:rsid w:val="004E524C"/>
    <w:rsid w:val="004E5D40"/>
    <w:rsid w:val="004F5CB9"/>
    <w:rsid w:val="00500F7A"/>
    <w:rsid w:val="0054291F"/>
    <w:rsid w:val="00553534"/>
    <w:rsid w:val="00556F17"/>
    <w:rsid w:val="00557321"/>
    <w:rsid w:val="005C47D7"/>
    <w:rsid w:val="005F2485"/>
    <w:rsid w:val="005F7C28"/>
    <w:rsid w:val="00612D09"/>
    <w:rsid w:val="00623257"/>
    <w:rsid w:val="0064720D"/>
    <w:rsid w:val="00653478"/>
    <w:rsid w:val="006556C8"/>
    <w:rsid w:val="00655DE5"/>
    <w:rsid w:val="00674952"/>
    <w:rsid w:val="00687783"/>
    <w:rsid w:val="00690A33"/>
    <w:rsid w:val="006C1989"/>
    <w:rsid w:val="006C3700"/>
    <w:rsid w:val="006C4DC2"/>
    <w:rsid w:val="006D3443"/>
    <w:rsid w:val="006E412E"/>
    <w:rsid w:val="00713D72"/>
    <w:rsid w:val="007C7FB1"/>
    <w:rsid w:val="007D0109"/>
    <w:rsid w:val="007E5516"/>
    <w:rsid w:val="00812AAF"/>
    <w:rsid w:val="00883EB2"/>
    <w:rsid w:val="00887324"/>
    <w:rsid w:val="008A1B5E"/>
    <w:rsid w:val="008B69B9"/>
    <w:rsid w:val="008D70B6"/>
    <w:rsid w:val="008F0DFE"/>
    <w:rsid w:val="00965502"/>
    <w:rsid w:val="00981791"/>
    <w:rsid w:val="00984D50"/>
    <w:rsid w:val="009B15DB"/>
    <w:rsid w:val="009B5D7F"/>
    <w:rsid w:val="009C3937"/>
    <w:rsid w:val="009E4352"/>
    <w:rsid w:val="00A644A6"/>
    <w:rsid w:val="00A71F50"/>
    <w:rsid w:val="00B06CFB"/>
    <w:rsid w:val="00BE361B"/>
    <w:rsid w:val="00C05A06"/>
    <w:rsid w:val="00C51077"/>
    <w:rsid w:val="00C7079D"/>
    <w:rsid w:val="00C828DE"/>
    <w:rsid w:val="00C911C9"/>
    <w:rsid w:val="00C94B75"/>
    <w:rsid w:val="00CC5AA3"/>
    <w:rsid w:val="00CD3B69"/>
    <w:rsid w:val="00D052F2"/>
    <w:rsid w:val="00D31EC6"/>
    <w:rsid w:val="00D3420F"/>
    <w:rsid w:val="00D53324"/>
    <w:rsid w:val="00D874C6"/>
    <w:rsid w:val="00DB31AF"/>
    <w:rsid w:val="00DD7B17"/>
    <w:rsid w:val="00E00187"/>
    <w:rsid w:val="00E121C4"/>
    <w:rsid w:val="00E16364"/>
    <w:rsid w:val="00E65B5A"/>
    <w:rsid w:val="00E9264B"/>
    <w:rsid w:val="00E94B45"/>
    <w:rsid w:val="00EA0CCD"/>
    <w:rsid w:val="00ED43DD"/>
    <w:rsid w:val="00F03DEA"/>
    <w:rsid w:val="00F068F0"/>
    <w:rsid w:val="00F0694D"/>
    <w:rsid w:val="00F4118D"/>
    <w:rsid w:val="00F51F16"/>
    <w:rsid w:val="00F7352B"/>
    <w:rsid w:val="00F74D88"/>
    <w:rsid w:val="00FA6017"/>
    <w:rsid w:val="00FF153E"/>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E9A4"/>
  <w15:chartTrackingRefBased/>
  <w15:docId w15:val="{CFFDC0A8-CF3E-4C00-8CCF-3BB0D037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B69B9"/>
    <w:pPr>
      <w:keepNext/>
      <w:spacing w:after="0" w:line="240" w:lineRule="auto"/>
      <w:outlineLvl w:val="0"/>
    </w:pPr>
    <w:rPr>
      <w:rFonts w:ascii="Times New Roman" w:eastAsia="Times New Roman" w:hAnsi="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9B9"/>
    <w:rPr>
      <w:rFonts w:ascii="Times New Roman" w:eastAsia="Times New Roman" w:hAnsi="Times New Roman"/>
      <w:sz w:val="28"/>
    </w:rPr>
  </w:style>
  <w:style w:type="paragraph" w:styleId="BalloonText">
    <w:name w:val="Balloon Text"/>
    <w:basedOn w:val="Normal"/>
    <w:link w:val="BalloonTextChar"/>
    <w:uiPriority w:val="99"/>
    <w:semiHidden/>
    <w:unhideWhenUsed/>
    <w:rsid w:val="00065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65646"/>
    <w:rPr>
      <w:rFonts w:ascii="Segoe UI" w:hAnsi="Segoe UI" w:cs="Segoe UI"/>
      <w:sz w:val="18"/>
      <w:szCs w:val="18"/>
    </w:rPr>
  </w:style>
  <w:style w:type="paragraph" w:styleId="ListParagraph">
    <w:name w:val="List Paragraph"/>
    <w:basedOn w:val="Normal"/>
    <w:uiPriority w:val="34"/>
    <w:qFormat/>
    <w:rsid w:val="00005937"/>
    <w:pPr>
      <w:spacing w:after="0" w:line="240" w:lineRule="auto"/>
      <w:ind w:left="720"/>
    </w:pPr>
    <w:rPr>
      <w:rFonts w:eastAsia="Times New Roman"/>
    </w:rPr>
  </w:style>
  <w:style w:type="character" w:styleId="Hyperlink">
    <w:name w:val="Hyperlink"/>
    <w:uiPriority w:val="99"/>
    <w:unhideWhenUsed/>
    <w:rsid w:val="00FA6017"/>
    <w:rPr>
      <w:color w:val="0000FF"/>
      <w:u w:val="single"/>
    </w:rPr>
  </w:style>
  <w:style w:type="paragraph" w:styleId="Header">
    <w:name w:val="header"/>
    <w:basedOn w:val="Normal"/>
    <w:link w:val="HeaderChar"/>
    <w:uiPriority w:val="99"/>
    <w:unhideWhenUsed/>
    <w:rsid w:val="0001473F"/>
    <w:pPr>
      <w:tabs>
        <w:tab w:val="center" w:pos="4680"/>
        <w:tab w:val="right" w:pos="9360"/>
      </w:tabs>
    </w:pPr>
  </w:style>
  <w:style w:type="character" w:customStyle="1" w:styleId="HeaderChar">
    <w:name w:val="Header Char"/>
    <w:link w:val="Header"/>
    <w:uiPriority w:val="99"/>
    <w:rsid w:val="0001473F"/>
    <w:rPr>
      <w:sz w:val="22"/>
      <w:szCs w:val="22"/>
    </w:rPr>
  </w:style>
  <w:style w:type="paragraph" w:styleId="Footer">
    <w:name w:val="footer"/>
    <w:basedOn w:val="Normal"/>
    <w:link w:val="FooterChar"/>
    <w:uiPriority w:val="99"/>
    <w:unhideWhenUsed/>
    <w:rsid w:val="0001473F"/>
    <w:pPr>
      <w:tabs>
        <w:tab w:val="center" w:pos="4680"/>
        <w:tab w:val="right" w:pos="9360"/>
      </w:tabs>
    </w:pPr>
  </w:style>
  <w:style w:type="character" w:customStyle="1" w:styleId="FooterChar">
    <w:name w:val="Footer Char"/>
    <w:link w:val="Footer"/>
    <w:uiPriority w:val="99"/>
    <w:rsid w:val="0001473F"/>
    <w:rPr>
      <w:sz w:val="22"/>
      <w:szCs w:val="22"/>
    </w:rPr>
  </w:style>
  <w:style w:type="character" w:styleId="UnresolvedMention">
    <w:name w:val="Unresolved Mention"/>
    <w:basedOn w:val="DefaultParagraphFont"/>
    <w:uiPriority w:val="99"/>
    <w:semiHidden/>
    <w:unhideWhenUsed/>
    <w:rsid w:val="00CD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83342">
      <w:bodyDiv w:val="1"/>
      <w:marLeft w:val="0"/>
      <w:marRight w:val="0"/>
      <w:marTop w:val="0"/>
      <w:marBottom w:val="0"/>
      <w:divBdr>
        <w:top w:val="none" w:sz="0" w:space="0" w:color="auto"/>
        <w:left w:val="none" w:sz="0" w:space="0" w:color="auto"/>
        <w:bottom w:val="none" w:sz="0" w:space="0" w:color="auto"/>
        <w:right w:val="none" w:sz="0" w:space="0" w:color="auto"/>
      </w:divBdr>
    </w:div>
    <w:div w:id="1023936958">
      <w:bodyDiv w:val="1"/>
      <w:marLeft w:val="0"/>
      <w:marRight w:val="0"/>
      <w:marTop w:val="0"/>
      <w:marBottom w:val="0"/>
      <w:divBdr>
        <w:top w:val="none" w:sz="0" w:space="0" w:color="auto"/>
        <w:left w:val="none" w:sz="0" w:space="0" w:color="auto"/>
        <w:bottom w:val="none" w:sz="0" w:space="0" w:color="auto"/>
        <w:right w:val="none" w:sz="0" w:space="0" w:color="auto"/>
      </w:divBdr>
    </w:div>
    <w:div w:id="1151866349">
      <w:bodyDiv w:val="1"/>
      <w:marLeft w:val="0"/>
      <w:marRight w:val="0"/>
      <w:marTop w:val="0"/>
      <w:marBottom w:val="0"/>
      <w:divBdr>
        <w:top w:val="none" w:sz="0" w:space="0" w:color="auto"/>
        <w:left w:val="none" w:sz="0" w:space="0" w:color="auto"/>
        <w:bottom w:val="none" w:sz="0" w:space="0" w:color="auto"/>
        <w:right w:val="none" w:sz="0" w:space="0" w:color="auto"/>
      </w:divBdr>
    </w:div>
    <w:div w:id="1903640732">
      <w:bodyDiv w:val="1"/>
      <w:marLeft w:val="0"/>
      <w:marRight w:val="0"/>
      <w:marTop w:val="0"/>
      <w:marBottom w:val="0"/>
      <w:divBdr>
        <w:top w:val="none" w:sz="0" w:space="0" w:color="auto"/>
        <w:left w:val="none" w:sz="0" w:space="0" w:color="auto"/>
        <w:bottom w:val="none" w:sz="0" w:space="0" w:color="auto"/>
        <w:right w:val="none" w:sz="0" w:space="0" w:color="auto"/>
      </w:divBdr>
    </w:div>
    <w:div w:id="19688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asallecountysa.org/propertysearch/detail.aspx?Mpin=36-12-404-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ooke@hal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2C1F-EC5B-4C59-A5D1-65406967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1965</Words>
  <Characters>10438</Characters>
  <Application>Microsoft Office Word</Application>
  <DocSecurity>0</DocSecurity>
  <Lines>282</Lines>
  <Paragraphs>114</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12289</CharactersWithSpaces>
  <SharedDoc>false</SharedDoc>
  <HLinks>
    <vt:vector size="12" baseType="variant">
      <vt:variant>
        <vt:i4>6094971</vt:i4>
      </vt:variant>
      <vt:variant>
        <vt:i4>3</vt:i4>
      </vt:variant>
      <vt:variant>
        <vt:i4>0</vt:i4>
      </vt:variant>
      <vt:variant>
        <vt:i4>5</vt:i4>
      </vt:variant>
      <vt:variant>
        <vt:lpwstr>mailto:ssbids@halc.org</vt:lpwstr>
      </vt:variant>
      <vt:variant>
        <vt:lpwstr/>
      </vt:variant>
      <vt:variant>
        <vt:i4>6094971</vt:i4>
      </vt:variant>
      <vt:variant>
        <vt:i4>0</vt:i4>
      </vt:variant>
      <vt:variant>
        <vt:i4>0</vt:i4>
      </vt:variant>
      <vt:variant>
        <vt:i4>5</vt:i4>
      </vt:variant>
      <vt:variant>
        <vt:lpwstr>mailto:ssbids@halc.org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Housing Authority of the City of Greenville,SC</dc:creator>
  <cp:keywords/>
  <cp:lastModifiedBy>Steve Cooke</cp:lastModifiedBy>
  <cp:revision>3</cp:revision>
  <cp:lastPrinted>2026-01-13T20:30:00Z</cp:lastPrinted>
  <dcterms:created xsi:type="dcterms:W3CDTF">2026-06-30T17:06:00Z</dcterms:created>
  <dcterms:modified xsi:type="dcterms:W3CDTF">2026-06-30T17:09:00Z</dcterms:modified>
</cp:coreProperties>
</file>